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40B3C" w:rsidRPr="008C3A44">
        <w:trPr>
          <w:trHeight w:hRule="exact" w:val="1528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«Русский язык и Литература », утв. приказом ректора ОмГА от 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4002A8">
              <w:rPr>
                <w:rFonts w:ascii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4002A8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4002A8">
              <w:rPr>
                <w:rFonts w:ascii="Times New Roman" w:hAnsi="Times New Roman" w:cs="Times New Roman"/>
                <w:color w:val="000000"/>
                <w:lang w:val="ru-RU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4002A8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740B3C" w:rsidRPr="008C3A44">
        <w:trPr>
          <w:trHeight w:hRule="exact" w:val="138"/>
        </w:trPr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40B3C" w:rsidRPr="008C3A4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"Филологии, журналистики и массовых коммуникаций"</w:t>
            </w:r>
          </w:p>
        </w:tc>
      </w:tr>
      <w:tr w:rsidR="00740B3C" w:rsidRPr="008C3A44">
        <w:trPr>
          <w:trHeight w:hRule="exact" w:val="211"/>
        </w:trPr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277"/>
        </w:trPr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40B3C">
        <w:trPr>
          <w:trHeight w:hRule="exact" w:val="138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1277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  <w:tc>
          <w:tcPr>
            <w:tcW w:w="2836" w:type="dxa"/>
          </w:tcPr>
          <w:p w:rsidR="00740B3C" w:rsidRDefault="00740B3C"/>
        </w:tc>
      </w:tr>
      <w:tr w:rsidR="00740B3C" w:rsidRPr="008C3A44">
        <w:trPr>
          <w:trHeight w:hRule="exact" w:val="277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1277" w:type="dxa"/>
          </w:tcPr>
          <w:p w:rsidR="00740B3C" w:rsidRDefault="00740B3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40B3C" w:rsidRPr="008C3A44">
        <w:trPr>
          <w:trHeight w:hRule="exact" w:val="138"/>
        </w:trPr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277"/>
        </w:trPr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40B3C">
        <w:trPr>
          <w:trHeight w:hRule="exact" w:val="138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1277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  <w:tc>
          <w:tcPr>
            <w:tcW w:w="2836" w:type="dxa"/>
          </w:tcPr>
          <w:p w:rsidR="00740B3C" w:rsidRDefault="00740B3C"/>
        </w:tc>
      </w:tr>
      <w:tr w:rsidR="00740B3C">
        <w:trPr>
          <w:trHeight w:hRule="exact" w:val="277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1277" w:type="dxa"/>
          </w:tcPr>
          <w:p w:rsidR="00740B3C" w:rsidRDefault="00740B3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40B3C">
        <w:trPr>
          <w:trHeight w:hRule="exact" w:val="277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1277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  <w:tc>
          <w:tcPr>
            <w:tcW w:w="2836" w:type="dxa"/>
          </w:tcPr>
          <w:p w:rsidR="00740B3C" w:rsidRDefault="00740B3C"/>
        </w:tc>
      </w:tr>
      <w:tr w:rsidR="00740B3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40B3C" w:rsidRPr="008C3A44">
        <w:trPr>
          <w:trHeight w:hRule="exact" w:val="775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История русской литературы</w:t>
            </w: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К.М.04.02.02</w:t>
            </w:r>
          </w:p>
        </w:tc>
        <w:tc>
          <w:tcPr>
            <w:tcW w:w="283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40B3C" w:rsidRPr="008C3A44">
        <w:trPr>
          <w:trHeight w:hRule="exact" w:val="1389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 и Литература »</w:t>
            </w: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40B3C" w:rsidRPr="008C3A44">
        <w:trPr>
          <w:trHeight w:hRule="exact" w:val="138"/>
        </w:trPr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8C3A4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740B3C" w:rsidRPr="008C3A44">
        <w:trPr>
          <w:trHeight w:hRule="exact" w:val="416"/>
        </w:trPr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1277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  <w:tc>
          <w:tcPr>
            <w:tcW w:w="2836" w:type="dxa"/>
          </w:tcPr>
          <w:p w:rsidR="00740B3C" w:rsidRDefault="00740B3C"/>
        </w:tc>
      </w:tr>
      <w:tr w:rsidR="00740B3C">
        <w:trPr>
          <w:trHeight w:hRule="exact" w:val="155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1277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  <w:tc>
          <w:tcPr>
            <w:tcW w:w="2836" w:type="dxa"/>
          </w:tcPr>
          <w:p w:rsidR="00740B3C" w:rsidRDefault="00740B3C"/>
        </w:tc>
      </w:tr>
      <w:tr w:rsidR="00740B3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40B3C" w:rsidRPr="008C3A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40B3C" w:rsidRPr="008C3A44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8C3A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740B3C" w:rsidRPr="008C3A44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8C3A44">
        <w:trPr>
          <w:trHeight w:hRule="exact" w:val="124"/>
        </w:trPr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740B3C">
        <w:trPr>
          <w:trHeight w:hRule="exact" w:val="26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1597"/>
        </w:trPr>
        <w:tc>
          <w:tcPr>
            <w:tcW w:w="143" w:type="dxa"/>
          </w:tcPr>
          <w:p w:rsidR="00740B3C" w:rsidRDefault="00740B3C"/>
        </w:tc>
        <w:tc>
          <w:tcPr>
            <w:tcW w:w="285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1419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1277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  <w:tc>
          <w:tcPr>
            <w:tcW w:w="2836" w:type="dxa"/>
          </w:tcPr>
          <w:p w:rsidR="00740B3C" w:rsidRDefault="00740B3C"/>
        </w:tc>
      </w:tr>
      <w:tr w:rsidR="00740B3C">
        <w:trPr>
          <w:trHeight w:hRule="exact" w:val="277"/>
        </w:trPr>
        <w:tc>
          <w:tcPr>
            <w:tcW w:w="143" w:type="dxa"/>
          </w:tcPr>
          <w:p w:rsidR="00740B3C" w:rsidRDefault="00740B3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40B3C">
        <w:trPr>
          <w:trHeight w:hRule="exact" w:val="138"/>
        </w:trPr>
        <w:tc>
          <w:tcPr>
            <w:tcW w:w="143" w:type="dxa"/>
          </w:tcPr>
          <w:p w:rsidR="00740B3C" w:rsidRDefault="00740B3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1666"/>
        </w:trPr>
        <w:tc>
          <w:tcPr>
            <w:tcW w:w="143" w:type="dxa"/>
          </w:tcPr>
          <w:p w:rsidR="00740B3C" w:rsidRDefault="00740B3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8C3A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740B3C" w:rsidRPr="004002A8" w:rsidRDefault="00740B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740B3C" w:rsidRPr="004002A8" w:rsidRDefault="00740B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p w:rsidR="00740B3C" w:rsidRPr="004002A8" w:rsidRDefault="00740B3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740B3C">
        <w:trPr>
          <w:trHeight w:hRule="exact" w:val="555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8C3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40B3C" w:rsidRPr="008C3A4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«Русский язык и Литература »; форма обучения – очная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 русской литературы» 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 форма обучения в соответствии с требованиями законодательства Российской Федерации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8C3A4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740B3C" w:rsidRPr="008C3A44">
        <w:trPr>
          <w:trHeight w:hRule="exact" w:val="13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8C3A4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К.М.04.02.02 «История русской литературы».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40B3C" w:rsidRPr="008C3A44">
        <w:trPr>
          <w:trHeight w:hRule="exact" w:val="13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8C3A4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 русской литературы»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осваивать и использовать базовые научно- теоретические знания и практические умения по предмету в профессиональной деятельности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содержание, сущность, закономерности, принципы и особенности изучаемых явлений и процессов, базовые теории в предметной области; закономерности, определяющие место предмета в общей картине мира</w:t>
            </w: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программы и учебники по преподаваемому предмету</w:t>
            </w:r>
          </w:p>
        </w:tc>
      </w:tr>
      <w:tr w:rsidR="00740B3C" w:rsidRPr="00400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основы общетеоретических дисциплин в объеме, необходимом для решения педагогических,  научно-методических и организационно-управленческих  задач (педагогика, психология,  возрастная физиология; школьная гигиена; методика преподавания предмета)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анализировать базовые предметные научно- теоретические представления о сущности, закономерностях, принципах и особенностях изучаемых явлений и процессов</w:t>
            </w: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 использовать в профессиональной деятельности базовые предметные научно- теоретические представления о сущности, закономерностях, принципах и особенностях изучаемых явлений и процессов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понимания и системного анализа базовых научно- теоретических представлений для решения профессиональных задач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навыками использования в профессиональной деятельности базовых научно-теоретических представлений для решения профессиональных задач</w:t>
            </w:r>
          </w:p>
        </w:tc>
      </w:tr>
      <w:tr w:rsidR="00740B3C" w:rsidRPr="004002A8">
        <w:trPr>
          <w:trHeight w:hRule="exact" w:val="277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0B3C" w:rsidRPr="004002A8">
        <w:trPr>
          <w:trHeight w:hRule="exact" w:val="75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приоритетные направления развития образовательной системы РФ, требования примерных образовательных программ по учебному предмету; перечень и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40B3C" w:rsidRPr="004002A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содержательные характеристики учебной документации по вопросам организации и реализации образовательного процесса</w:t>
            </w: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технологии учета возрастных особенностей обучающихся</w:t>
            </w: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программы и учебники по преподаваемому предмету</w:t>
            </w: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 конструировать содержание обучения по предмету в соответствии с уровнем развития научного знания и с учетом возрастных особенностей обучающихся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навыками конструирования предметного содержания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навыками адаптации предметного содержания в соответствии с особенностями целевой аудитории</w:t>
            </w:r>
          </w:p>
        </w:tc>
      </w:tr>
      <w:tr w:rsidR="00740B3C" w:rsidRPr="004002A8">
        <w:trPr>
          <w:trHeight w:hRule="exact" w:val="416"/>
        </w:trPr>
        <w:tc>
          <w:tcPr>
            <w:tcW w:w="397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40B3C" w:rsidRPr="004002A8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К.М.04.02.02 «История русской литературы» относится к обязательной части, является дисциплиной Блока Б1. «Дисциплины (модули)». Модуль "Литература"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740B3C" w:rsidRPr="004002A8">
        <w:trPr>
          <w:trHeight w:hRule="exact" w:val="138"/>
        </w:trPr>
        <w:tc>
          <w:tcPr>
            <w:tcW w:w="397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40B3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740B3C"/>
        </w:tc>
      </w:tr>
      <w:tr w:rsidR="00740B3C" w:rsidRPr="004002A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4002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Литературоведение. Текстология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Pr="004002A8" w:rsidRDefault="004002A8">
            <w:pPr>
              <w:spacing w:after="0" w:line="240" w:lineRule="auto"/>
              <w:jc w:val="center"/>
              <w:rPr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ПК-2</w:t>
            </w:r>
          </w:p>
        </w:tc>
      </w:tr>
      <w:tr w:rsidR="00740B3C">
        <w:trPr>
          <w:trHeight w:hRule="exact" w:val="138"/>
        </w:trPr>
        <w:tc>
          <w:tcPr>
            <w:tcW w:w="3970" w:type="dxa"/>
          </w:tcPr>
          <w:p w:rsidR="00740B3C" w:rsidRDefault="00740B3C"/>
        </w:tc>
        <w:tc>
          <w:tcPr>
            <w:tcW w:w="1702" w:type="dxa"/>
          </w:tcPr>
          <w:p w:rsidR="00740B3C" w:rsidRDefault="00740B3C"/>
        </w:tc>
        <w:tc>
          <w:tcPr>
            <w:tcW w:w="1702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3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</w:tr>
      <w:tr w:rsidR="00740B3C" w:rsidRPr="004002A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27 зачетных единиц – 972 академических часов</w:t>
            </w:r>
          </w:p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40B3C">
        <w:trPr>
          <w:trHeight w:hRule="exact" w:val="138"/>
        </w:trPr>
        <w:tc>
          <w:tcPr>
            <w:tcW w:w="3970" w:type="dxa"/>
          </w:tcPr>
          <w:p w:rsidR="00740B3C" w:rsidRDefault="00740B3C"/>
        </w:tc>
        <w:tc>
          <w:tcPr>
            <w:tcW w:w="1702" w:type="dxa"/>
          </w:tcPr>
          <w:p w:rsidR="00740B3C" w:rsidRDefault="00740B3C"/>
        </w:tc>
        <w:tc>
          <w:tcPr>
            <w:tcW w:w="1702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3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</w:tr>
      <w:tr w:rsidR="00740B3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</w:tr>
      <w:tr w:rsidR="00740B3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740B3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0B3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740B3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740B3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</w:tr>
      <w:tr w:rsidR="00740B3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40B3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7, 3, 4, 8, 9</w:t>
            </w:r>
          </w:p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6, 2, 5</w:t>
            </w:r>
          </w:p>
        </w:tc>
      </w:tr>
      <w:tr w:rsidR="00740B3C">
        <w:trPr>
          <w:trHeight w:hRule="exact" w:val="138"/>
        </w:trPr>
        <w:tc>
          <w:tcPr>
            <w:tcW w:w="3970" w:type="dxa"/>
          </w:tcPr>
          <w:p w:rsidR="00740B3C" w:rsidRDefault="00740B3C"/>
        </w:tc>
        <w:tc>
          <w:tcPr>
            <w:tcW w:w="1702" w:type="dxa"/>
          </w:tcPr>
          <w:p w:rsidR="00740B3C" w:rsidRDefault="00740B3C"/>
        </w:tc>
        <w:tc>
          <w:tcPr>
            <w:tcW w:w="1702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3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</w:tr>
      <w:tr w:rsidR="00740B3C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40B3C" w:rsidRPr="004002A8" w:rsidRDefault="00740B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40B3C">
        <w:trPr>
          <w:trHeight w:hRule="exact" w:val="416"/>
        </w:trPr>
        <w:tc>
          <w:tcPr>
            <w:tcW w:w="3970" w:type="dxa"/>
          </w:tcPr>
          <w:p w:rsidR="00740B3C" w:rsidRDefault="00740B3C"/>
        </w:tc>
        <w:tc>
          <w:tcPr>
            <w:tcW w:w="1702" w:type="dxa"/>
          </w:tcPr>
          <w:p w:rsidR="00740B3C" w:rsidRDefault="00740B3C"/>
        </w:tc>
        <w:tc>
          <w:tcPr>
            <w:tcW w:w="1702" w:type="dxa"/>
          </w:tcPr>
          <w:p w:rsidR="00740B3C" w:rsidRDefault="00740B3C"/>
        </w:tc>
        <w:tc>
          <w:tcPr>
            <w:tcW w:w="426" w:type="dxa"/>
          </w:tcPr>
          <w:p w:rsidR="00740B3C" w:rsidRDefault="00740B3C"/>
        </w:tc>
        <w:tc>
          <w:tcPr>
            <w:tcW w:w="710" w:type="dxa"/>
          </w:tcPr>
          <w:p w:rsidR="00740B3C" w:rsidRDefault="00740B3C"/>
        </w:tc>
        <w:tc>
          <w:tcPr>
            <w:tcW w:w="143" w:type="dxa"/>
          </w:tcPr>
          <w:p w:rsidR="00740B3C" w:rsidRDefault="00740B3C"/>
        </w:tc>
        <w:tc>
          <w:tcPr>
            <w:tcW w:w="993" w:type="dxa"/>
          </w:tcPr>
          <w:p w:rsidR="00740B3C" w:rsidRDefault="00740B3C"/>
        </w:tc>
      </w:tr>
      <w:tr w:rsidR="00740B3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Эстетическое своеобразие и мировоззренческие основания древнерусской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жанров и стилей древнерусской литературы. Особенности изображения человека и мира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русского летописания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и публицистика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Литература, архитектура, иконопись эпохи Епифания Премудрого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Литература, архитектура, иконопись эпохи  Андрея Рублева.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(XIV-XVв.)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и идейно-художественное своеобразие бытовых, сатирических повестей.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Симеона Полоцкого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Идейно-художественное своеобразие «Слова о полку Игореве» в контексте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и воинских повестей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Эстетическое своеобразие и мировоззренческие основания древнерусской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жанров и стилей древнерусской литературы. Особенности изображения человека и мира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русского летописания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и публицистика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Литература, архитектура, иконопись эпохи Епифания Премудрого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Литература, архитектура, иконопись эпохи  Андрея Рублева.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(XIV-XVв.)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и идейно-художественное своеобразие бытовых, сатирических повестей.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Симеона Полоцкого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Идейно-художественное своеобразие «Слова о полку Игореве» в контексте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и воинских повестей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Эстетическое своеобразие и мировоззренческие основания древнерусской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жанров и стилей древнерусской литературы. Особенности изображения человека и мира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русского летописания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и публицистика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Литература, архитектура, иконопись эпохи Епифания Премудрого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Литература, архитектура, иконопись эпохи  Андрея Рублева.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(XIV-XVв.)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и идейно-художественное своеобразие бытовых, сатирических повестей.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Симеона Полоцкого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Идейно-художественное своеобразие «Слова о полку Игореве» в контексте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и воинских повестей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русского летописания. «Повесть временных лет» как исторический памятник.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Идейно-тематическое своеобразие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и публицистика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Литература, архитектура, иконопись эпохи Епифания Премудрого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и идейно-художественное своеобразие бытовых, сатирических повестей.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Идейно-художественное своеобразие «Слова о полку Игореве» в контексте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и воинских повестей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Руси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Век перехода к индивидуальному началу в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просветительство и классицизм.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жанра стихотворной сатиры в русской литературе 18 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Жанровое многообразие лирической поэзии в русской литературе 18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русской 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Поэтическое творчество Г.Р. Державина.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лирика последних десятилетий 18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«Лёгкая поэзия».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Национальное своеобразие русской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Формирование новой государственной идеологии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Новаторство Фонвизина драматурга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 комедии в русской литературе 18 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своеобразие стихотворной сатиры (сатира Кантемира)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Жанровое многообразие лирической поэзии в русской литературе 18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русской 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лирика последних десятилетий 18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«Лёгкая поэзия».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Жанровое своеобразие русской комедии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(«Недоросль» Фонвизина)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Руси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Век перехода к индивидуальному началу в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просветительство и классицизм.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просветительство и классицизм.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Жанровое многообразие лирической поэзии в русской литературе 18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русской 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Поэтическое творчество Г.Р. Державина.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лирика последних десятилетий 18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«Лёгкая поэзия».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Национальное своеобразие русской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Формирование новой государственной идеологии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Новаторство Фонвизина драматурга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Жанр комедии в русской литературе 18 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Эволюция жанра стихотворной сатиры в русской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Сатира А.Д. Кантемира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русской оды (ода Ломоносова)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Жанровое многообразие лирической поэзии в русской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Жанр трагедии в русском классицизме. «Димитрий Самозванец» А.П. Сумароков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Поэтическое творчество Г.Р. Державина.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 комедии в русской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Комедии Д.И. Фонвизина «Бригадир» и «Недоросль»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Комедийное творчество Княжнина, Капниста (“Ябеда”). Ранние произведения И. А. Крылова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трагедия 18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 путешествия я русской литературе 18 века (Карамзин, Радищев).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Радищев. «Путешествие из Петербурга в Москву».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Н. М. Карамзина. Эстетика и поэтика прозы писателя.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Культурологические аспекты русского сентиментализма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проза 18 века. Русский предромантизм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Эстетика романтизма. Русский романтизм. Творчество В.А.Жуковского.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литературного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Русская литература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в контексте мировой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 путешествия в русской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«Путешествие из Петербурга в Москву» А.Н. Радищева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Н.М. Карамзина. Эстетика и поэтика прозы писателя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«Эстетика романтизма. Русский романтизм. Творчество В.А.Жуковского»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литературного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Русская литература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в контексте мировой.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изучения русской  литературы XIX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Комедийное творчество Княжнина, Капниста (“Ябеда”). Ранние произведения И. А. Крылова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трагедия 18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 путешествия я русской литературе 18 века (Карамзин, Радищев).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Радищев. «Путешествие из Петербурга в Москву».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Н. М. Карамзина. Эстетика и поэтика прозы писателя.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Культурологические аспекты русского сентиментализма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проза 18 века. Русский предромантизм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Эстетика романтизма. Русский романтизм. Творчество В.А.Жуковского.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литературного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Русская литература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в контексте мировой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Комедийное творчество Княжнина, Капниста (“Ябеда”). Ранние произведения И. А. Крылова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Радищев. «Путешествие из Петербурга в Москву».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Культурологические аспекты русского сентиментализма. Повесть Н.М. Карамзина «Остров Борнгольм»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проза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Русский предромантизм. Повесть Н.М. Карамзина «Бедная Лиза»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Эстетика романтизма. Русский романтизм. Творчество В.А.Жуковского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романтизм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ситуация 1810 – 1820-х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Жизненный и творческий путь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«Евгений Онегин» - роман в стихах.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М.Ю. Лермонтова.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Н.В. Гоголя.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«Мертвые души» Н.В. Гоголя как национальная поэма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русской литературы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Философско-эстетические основы реализма.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А.И. Герцена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Гражданский романтизм.  Грибоедов А.С. «Горе от ума»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ситуация 1810-1820-х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Жизненный и творческий путь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««Евгений Онегин» - роман в стихах»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М.Ю. Лермонтова.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Н.В. Гоголя.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«Мертвые души» Н.В. Гоголя как национальная поэма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русской литературы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Философско-эстетические основы реализма.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А.И. Герцена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романтизм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ситуация 1810-1820-х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Жизненный и творческий путь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««Евгений Онегин» - роман в стихах»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М.Ю. Лермонтова.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 Н.В. Гоголя.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«Мертвые души» Н.В. Гоголя как национальная поэма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русской литературы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Философско-эстетические основы реализма.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А.И. Герцена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И.С. Тургенева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А.Н. Островского и русская драматургия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Ф.И. Тютчева и А.А. Фета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 Гончарова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литературной эпохи 1870 гг. Творчество М.Е. Салтыкова-Щедрина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Ф.М.Достоевского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Н.С. Лескова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поэзия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Творчество Н.А. Некрасова.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И.С. Тургенева. Идейно-стилевое и жанровое своеобразие книги И.С. Тургенева «Записки охотника»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А.Н. Островского и русская драматургия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Ф.И. Тютчева и А.А. Фета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И.А. Гончарова. Роман «Обломов» как социально-психологический и философский роман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литературной эпохи 1870 гг. Творчество М.Е. Салтыкова-Щедрина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Ф.М. Достоевского. «Роман «Братья Карамазовы» – вершина «духовного реализма» творчества Ф.М. Достоевского».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Н.С. Лескова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Толстого. «Позднее творчество Л.Н. Толстого»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поэзия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Творчество Н.А. Некрасова.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И.С. Тургенева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А.Н. Островского и русская драматургия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Ф.И. Тютчева и А.А. Фета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 Гончарова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литературной эпохи 1870 гг. Творчество М.Е. Салтыкова-Щедрина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Ф.М.Достоевского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Н.С. Лескова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поэзия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Творчество Н.А. Некрасова.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И.С. Тургенева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Творчество А.Н. Островского и русская драматургия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Ф.И. Тютчева и А.А. Фета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 Гончарова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литературной эпохи 1870 гг. Творчество М.Е. Салтыкова-Щедрина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Ф.М.Достоевского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Н.С. Лескова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поэзия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Творчество Н.А. Некрасова.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движение 1881–1895 гг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А.П.Чехова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Культурная эпоха Серебряного века как декаданс и как Ренессанс.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лирического искусства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"старших" символистов. Д. Мережковский, Ф. Сологуб,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Гиппиус, В. Брюсов, К. Бальмонт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 и «соловьевство» «младших» символистов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«стихии» и фольклорные стилизации в творчестве символистов 1905-1907 гг. Обсуждение проблемы «народа и интеллигенции», «стихии и культуры» в 1907-1909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Символизм как направление в искусстве.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символизма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и творчество Л. Андреева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классического реализма. «Переписывание классики». Жизнь и творчество И. Бунина и А. Куприна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Литераторы Серебряного века, являвшиеся авторами самостоятельных философских концепций.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 Мережковский, Ф. Сологуб, Н.М. Минский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Постсимволистские течения 1910-х гг. «Цех поэтов»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критика Серебряного века. З.А. Венгерова, К.И. Чуковский, Ю.И. Ай-хенвальд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Ницшеанство в русской литературе и творчество М. Горького 1890-1900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 возрождения «большой формы» в 1910-е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Андрея Белого «Петербург»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авангард. Футуризм, кубофутуризм, эгофутуризм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искания «Акмеизма»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маской соцреализма: «Русский лес» Леонида Леонова (1950—1953)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«кризиса культуры» и возрождение поэмы в 1917-1921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движение 1881–1895 гг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Культурная эпоха Серебряного века как декаданс и как Ренессанс.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лирического искусства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 и «соловьевство» «младших» символистов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Символизм как направление в искусстве.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символизма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классического реализма. «Переписывание классики». Жизнь и творчество И. Бунина и А. Куприна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Постсимволистские течения 1910-х гг. «Цех поэтов»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Ницшеанство в русской литературе и творчество М. Горького 1890-1900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авангард. Футуризм, кубофутуризм, эгофутуризм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маской соцреализма: «Русский лес» Леонида Леонова (1950—1953)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движение 1881–1895 гг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А.П.Чехова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Культурная эпоха Серебряного века как декаданс и как Ренессанс.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лирического искусства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"старших" символистов. Д. Мережковский, Ф. Сологуб,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Гиппиус, В. Брюсов, К. Бальмонт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 и «соловьевство» «младших» символистов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«стихии» и фольклорные стилизации в творчестве символистов 1905-1907 гг. Обсуждение проблемы «народа и интеллигенции», «стихии и культуры» в 1907-1909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Символизм как направление в искусстве.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символизма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и творчество Л. Андреева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классического реализма. «Переписывание классики». Жизнь и творчество И. Бунина и А. Куприна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Литераторы Серебряного века, являвшиеся авторами самостоятельных философских концепций.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 Мережковский, Ф. Сологуб, Н.М. Минский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Постсимволистские течения 1910-х гг. «Цех поэтов»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критика Серебряного века. З.А. Венгерова, К.И. Чуковский, Ю.И. Ай-хенвальд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Ницшеанство в русской литературе и творчество М. Горького 1890-1900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 возрождения «большой формы» в 1910-е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Андрея Белого «Петербург»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авангард. Футуризм, кубофутуризм, эгофутуризм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искания «Акмеизма»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 маской соцреализма: «Русский лес» Леонида Леонова (1950—1953)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«кризиса культуры» и возрождение поэмы в 1917-1921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А.П.Чехова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"старших" символистов. Д. Мережковский, Ф. Сологуб,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Гиппиус, В. Брюсов, К. Бальмонт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«стихии» и фольклорные стилизации в творчестве символистов 1905-1907 гг. Обсуждение проблемы «народа и интеллигенции», «стихии и культуры» в 1907-1909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и творчество Л. Андреева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Литераторы Серебряного века, являвшиеся авторами самостоятельных философских концепций.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 Мережковский, Ф. Сологуб, Н.М. Минский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критика Серебряного века. З.А. Венгерова, К.И. Чуковский, Ю.И. Ай-хенвальд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 возрождения «большой формы» в 1910-е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Андрея Белого «Петербург»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искания «Акмеизма»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«кризиса культуры» и возрождение поэмы в 1917-1921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 новой художественной стратегии: «Доктор Живаго» Бориса Пастернака (1946 —1955)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Лирическая тенденция в драматургии и прозе 1960-х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«деревенской прозы»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Василий Шукшин. Разрушение цельности «простого человека»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соцреалистической концепции личности: рассказ Михаила Шолохова «Судьба человека»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Дальнейшие мутации соцреализма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В. Пелевина.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 новой художественной стратегии: «Доктор Живаго» Бориса Пастернака (1946 —1955)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Лирическая тенденция в драматургии и прозе 1960-х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«деревенской прозы»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Василий Шукшин. Разрушение цельности «простого человека»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 соцреалистической концепции личности: рассказ Михаила Шолохова «Судьба человека»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Дальнейшие мутации соцреализма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Астафьев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В. Пелевина.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 новой художественной стратегии: «Доктор Живаго» Бориса Пастернака (1946 —1955)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Лирическая тенденция в драматургии и прозе 1960-х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«деревенской прозы»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Василий Шукшин. Разрушение цельности «простого человека»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соцреалистической концепции личности: рассказ Михаила Шолохова «Судьба человека»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Дальнейшие мутации соцреализма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В. Пелевина.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 новой художественной стратегии: «Доктор Живаго» Бориса Пастернака (1946 —1955)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Лирическая тенденция в драматургии и прозе 1960-х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«деревенской прозы»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Василий Шукшин. Разрушение цельности «простого человека»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соцреалистической концепции личности: рассказ Михаила Шолохова «Судьба человека»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Дальнейшие мутации соцреализма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Астафьев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В. Пелевина.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B3C" w:rsidRDefault="00740B3C"/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Повесть В. Сорокина «Метель» в контексте творческого наследия писателя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«Экологический постмодернизм»: А. Битов «Оглашенные»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Квазиисторическая литература 1990 – 2000-х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драма. Мифологический» модернизм. Роман С. Богдановой «Сон Иокасты»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«Экологический постмодернизм»: А. Битов «Оглашенные»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Квазиисторическая литература 1990 – 2000-х годов.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Квазиисторическая литература 1990 – 2000-х годов.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Мифологический» модернизм. Роман С. Богдановой «Сон Иокасты».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Повесть В. Сорокина «Метель» в контексте творческого наследия писателя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тенденция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Гротеск в поэхии и прозе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Повесть В. Сорокина «Метель» в контексте творческого наследия писателя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в развитии реалистической литературы рубежа веков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«Экологический постмодернизм»: А. Битов «Оглашенные»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Квазиисторическая литература 1990 – 2000-х годов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драма. Мифологический» модернизм. Роман С. Богдановой «Сон Иокасты»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В. Пелевина.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Мифологический» модернизм. Роман С. Богдановой «Сон Иокасты».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тенденция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Гротеск в поэхии и прозе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Повесть В. Сорокина «Метель» в контексте творческого наследия писателя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в развитии реалистической литературы рубежа веков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«Экологический постмодернизм»: А. Битов «Оглашенные».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Квазиисторическая литература 1990 – 2000-х годов.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В. Пелевина.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40B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B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740B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</w:tr>
      <w:tr w:rsidR="00740B3C" w:rsidRPr="004002A8">
        <w:trPr>
          <w:trHeight w:hRule="exact" w:val="474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30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40B3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40B3C" w:rsidRPr="004002A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Эстетическое своеобразие и мировоззренческие основания древнерусской литературы.</w:t>
            </w:r>
          </w:p>
        </w:tc>
      </w:tr>
      <w:tr w:rsidR="00740B3C" w:rsidRPr="004002A8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Открытая религиозность, укорененная в Православии и философии иррационального мистицизма.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Символизм и историчность, монументальность и этикетный характер эстетического сознания.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Система жанров и стилей древнерусской литературы. Особенности изображения человека и мира</w:t>
            </w:r>
          </w:p>
        </w:tc>
      </w:tr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и  стилевое мышление древнерусской литературы во взаимодействии книжной и устно-поэтической традиции.  Источники литературы и важнейшие памятники начального периода развития: "Слово о Законе и Благодати" митрополита Илариона, "Житие Бориса и Глеба", "Житие Феодосия Печерского", "Поучение Владимира Мономаха",  "Хожение игумена Даниила", "Моление Даниила  Заточника":  проблема истории текста, происхождения стиля и образ автора.</w:t>
            </w: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принципы русского летописания</w:t>
            </w:r>
          </w:p>
        </w:tc>
      </w:tr>
      <w:tr w:rsidR="00740B3C" w:rsidRPr="004002A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«Повесть временных лет» как исторический памятник. Идейно-тематическое своеобразие. Гипотезы об истории  создания  и  источниках  "Повести  временных лет". Жанровая структура,  композиция, стилистические особенности летописи. Значение "Повести" как памятника истории, литературы и языка.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и публицистика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централизованного  государства как историческая основа развития публицистики.  Демократизация литературы,  эволюция жанров. Архитектурные и живописные памятники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идейная и стилевая общность с литературой. Творчество и просветительская деятельность Ивана Пересветова, Даниила-митрополита, Максима Грека. Жанровое и идейно-стилевое своеобразие  посланий Ивана Грозного. Стиль второго монументального историзма:  "Степенная книга", «Домострой".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Литература, архитектура, иконопись эпохи Епифания Премудрого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в.)</w:t>
            </w:r>
          </w:p>
        </w:tc>
      </w:tr>
      <w:tr w:rsidR="00740B3C" w:rsidRPr="004002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Второе южно-славянское влияние,  эстетическое  своеобразие  стиля "психологического умиротворения" и эмоционально-экспрессивного стиля в иконописи и литературе. Нравственно-религиозная содержательность и основные художественные приемы стиля "плетения словес". "Житие Сергия Радонежского" и творчество Феофана Грека. "Повесть о Петре и Февронии" Ермолая Еразма и творчество Андрея Рублева.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Литература, архитектура, иконопись эпохи  Андрея Рублева.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(XIV-XVв.)</w:t>
            </w:r>
          </w:p>
        </w:tc>
      </w:tr>
      <w:tr w:rsidR="00740B3C" w:rsidRPr="004002A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"Повесть о Петре и Февронии" Ермолая Еразма и творчество Андрея Рублева.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Общая характеристика литературы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 и идейно-художественное своеобразие бытовых, сатирических повестей.</w:t>
            </w:r>
          </w:p>
        </w:tc>
      </w:tr>
      <w:tr w:rsidR="00740B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Своеобразие эстетического сознания переходного периода:  эволюция жанров и  стилей. Демократизация  литературы  в контексте нарастающих процессов секуляризации сознания, усиления сатирического бытописательства. Идейно-стилевое влияние традиций "смеховой культуры", еретических движений, фольклора и деловой письменности. Жанровое и художественное своеобразие бытовых и сатирических  повестей. "Повесть о Горе-Злочастии": фольклорное и книжное начало в поэтике,  сюжете, образе главного героя и  образе  Горя-Злочастия.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"Повесть о Ерше Ершовиче", "Калязинская челобитная".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Симеона Полоцкого</w:t>
            </w:r>
          </w:p>
        </w:tc>
      </w:tr>
      <w:tr w:rsidR="00740B3C" w:rsidRPr="004002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Восточнославянская традиция  школьного театра и пьесы Симеона Полоцкого. Публицистический смысл и художественное своеобразие "Комедии притчи о  блудном сыне".  Возникновение силлабического стихосложения. Жанры, темы, образы, стиль стихотворений Симеона Полоцкого. "Рифмологион" и "Вертоград многоцветный" как выражение традиции панегирической и дидактической традиции в русской литературе.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Идейно-художественное своеобразие «Слова о полку Игореве» в контексте литературы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в. и воинских повестей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740B3C" w:rsidRPr="004002A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открытия, публикации и изучения. Проблема времени создания, перевода и жанра. Гипотезы об авторе "Слова". Сюжетно-композиционная структура и основные художественно-стилевые особенности. "Слово" и литература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 "Повесть о разорении Рязани", "Задонщина".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Руси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Век перехода к индивидуальному началу в литературе.</w:t>
            </w:r>
          </w:p>
        </w:tc>
      </w:tr>
      <w:tr w:rsidR="00740B3C" w:rsidRPr="004002A8">
        <w:trPr>
          <w:trHeight w:hRule="exact" w:val="11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периода Смуты и борьбы русского народа с польско-шведской интервенцией. Отражение в этой литературе социальных противоречий эпохи. Тема патриотизма. Использование грамот, посланий, «подметных писем». Начало процесса «обмирщения» и демократизации литературы. Изменение традиционных жанровых форм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жития, усиление бытовых повествовательных элементов. «Житие Юлиании Лазаревской». Изображение в нем жизни и быта дворянской усадьбы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Приемы раскрытия характера героини. Стиль «Жития». Сказание об Унженском кресте. Историческая повесть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«Повесть об Азовском осадном сидении донских казаков». Демократизация жанра исторической повести, связь с устной народной поэзией и отношение к книжной традиции.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Русское просветительство и классицизм.</w:t>
            </w:r>
          </w:p>
        </w:tc>
      </w:tr>
      <w:tr w:rsidR="00740B3C" w:rsidRPr="004002A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Барокко: несоизмеримость человеческого разума с божественным. Авторитет воображения над правилами искусства: торжество случайного над должным (разумным). Алогизм. Хаос. «Темный» стиль. Авторский произвол. Запутанность сюжета, па- радоксализм суждений.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Классицизм: соизмеримость человеческого разума с божественным. Авторитет человече- ского разума: торжество должного (разумного) над случайным. Панлогизм. Гармония. Яс- ный стиль. Нормативность. Творчество как ремесло, повторение известных правил.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от Ренессанса к Новому времени.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Эволюция жанра стихотворной сатиры в русской литературе 18 века.</w:t>
            </w:r>
          </w:p>
        </w:tc>
      </w:tr>
      <w:tr w:rsidR="00740B3C" w:rsidRPr="004002A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Рождение новой, светской книги в Российском государстве: лишение слова мистического ореола, превращение его из боговдохновенного в человеческое. Появление литературных направлений в условиях секуляризации культуры. Своеобразие русского барокко. Русское барокко как «мост» между древней и «новой» литературой. Декоративная пышность и эмблематизм, гиперболический метафоризм и персонификация отвлеченных понятий. Космизм, научно-философский стиль и исторический оптимизм.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Антиох Кантемир и воспитательные задачи его сатиры, античный генезис его Писем.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Жанровое многообразие лирической поэзии в русской литературе 18 века.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Поэтика русской оды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Трагедии А.П. Сумарокова: древнерусские сюжеты трагедий, утверждение нравственного поведения как исконной нормы, завещанной предками; актуализация ответственности власти перед  подданными и государством. «Дмитрий Самозванец» как «урок монархам». Гражданско-патриотический пафос и научно-философская тематика в одах М. Ломоносова. Барочные тенденции стиля в «Оде на день восшествия на престол императрицы Елисаветы Петровны 1747 года» и «Вечернем размышлении о Бо- жественном величии».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Поэтическое творчество Г.Р. Державина.</w:t>
            </w:r>
          </w:p>
        </w:tc>
      </w:tr>
      <w:tr w:rsidR="00740B3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Новаторство лирики Г. Державина: личностное начало в эстетической оценке действительности, индивидуализация авторского сознания, разрушение жанровой и стилистической иерархии классицизма, живописная красочность и наглядность изображения, высокая гражданственность и самобытность чувствований. Творчество Державина как историческое завершение русского классицизма, барочная направленность «Реки времян…» - последнего текста Державина.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Предромантические тенденции в послании «Евгению. Жизнь Званская».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Русская лирика последних десятилетий 18 века.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«Лёгкая поэзия».</w:t>
            </w:r>
          </w:p>
        </w:tc>
      </w:tr>
      <w:tr w:rsidR="00740B3C" w:rsidRPr="004002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Муравьева, Богдановича, Дмитриева. Формирование «частных» жанров русской лирики: послание, элегия, отрывок.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Национальное своеобразие русской литературы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 Формирование новой государственной идеологии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</w:tr>
      <w:tr w:rsidR="00740B3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Картина мира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столетия: детеологизация вселенной: бесконечность пространства, «поток времен», множество миров; затерянность человека во Вселенной.деизм: идея Божественного разума как идея человеческого разума; невмешательство Бога в человеческий мир; секуляризация культуры, картезианство, человек как «мыслящий тростник»; утрата онтологического и религиозного обоснования красоты, возникновение «больших стилей».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открытия эпохи.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Новаторство Фонвизина драматурга</w:t>
            </w:r>
          </w:p>
        </w:tc>
      </w:tr>
      <w:tr w:rsidR="00740B3C" w:rsidRPr="004002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Ранние произведения. Комедии “Корион”, “Бригадир”, “Недоросль”. Своеобразие творческого метода писателя. Комедийное мастерство Фонвизина.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Жанр комедии в русской литературе 18 века.</w:t>
            </w:r>
          </w:p>
        </w:tc>
      </w:tr>
      <w:tr w:rsidR="00740B3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Жанровые особенности комедии. Литературные источники комедийного жанра.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Комедии Сумарокова. Творчество Д. Фонвизина. Комедии «Бригадир» и «Недоросль».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Комедийное творчество Княжнина, Капниста (“Ябеда”). Ранние произведения И. А. Крылова</w:t>
            </w:r>
          </w:p>
        </w:tc>
      </w:tr>
      <w:tr w:rsidR="00740B3C" w:rsidRPr="004002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Комедия Капниста как «низкий» воспитательный жанр. Специфика комедийного конфликта в русской комедиографии.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трагедия 18 века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Жанровая характеристика трагедии. Специфика конфликта, тип трагедийного героя, сюжетная схема.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Трагедии Сумарокова «Хорев», «Гамлет» и «Дмитрий Самозванец».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Жанр путешествия я русской литературе 18 века (Карамзин, Радищев).</w:t>
            </w:r>
          </w:p>
        </w:tc>
      </w:tr>
      <w:tr w:rsidR="00740B3C" w:rsidRPr="004002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 путешествия как образец сентиментальной прозы. «Письма русского путешествен- ника» Н.М. Карамзина как субъективированная проза.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А.Н. Радищев. «Путешествие из Петербурга в Москву».</w:t>
            </w:r>
          </w:p>
        </w:tc>
      </w:tr>
      <w:tr w:rsidR="00740B3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А. Радищева. Ода «Вольность» и «Путешествие из Петербурга в Москву». Особенности русского Просвещения: пристальное внимание к крестьянскому вопросу, к проблеме социальных прав и законности, к чувству ответственности дворянского сословия; утопическая вера в возможность создания разумно-справедливого об- щественного устройства.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 человека как «друга честных людей».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Творчество Н. М. Карамзина. Эстетика и поэтика прозы писателя.</w:t>
            </w:r>
          </w:p>
        </w:tc>
      </w:tr>
      <w:tr w:rsidR="00740B3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«Бедная Лиза» как новый тип повествования. Сочетания фигуры рассказчика и повествователя.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жанра повести в творчестве Н.М. Карамзина.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Культурологические аспекты русского сентиментализма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Журналы   как   форма   ценностно-эстетической   трансформации национальной культуры. Чувствительность как категория. Оппозиция природа –цивилизация.  Русский сентиментализм  в  контексте  европейских  поисков (Руссо, Стерн, Локк и др.). Жанровая система. «Путешествие из Петербурга в Москву»  и  «Бедная  Лиза»  как  литературные образцы  сентименталистской культуры.   Предромантизм   («Остров   Борнгольм»). Сентиментализм   и предромантизм в историко-культурной перспективе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Русская проза 18 века. Русский предромантизм</w:t>
            </w:r>
          </w:p>
        </w:tc>
      </w:tr>
      <w:tr w:rsidR="00740B3C" w:rsidRPr="004002A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Эстетика романтизма. Русский романтизм. Творчество В.А.Жуковского.</w:t>
            </w:r>
          </w:p>
        </w:tc>
      </w:tr>
      <w:tr w:rsidR="00740B3C" w:rsidRPr="004002A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Общая характеристика литературного процесса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Русская 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 в контексте мировой</w:t>
            </w:r>
          </w:p>
        </w:tc>
      </w:tr>
      <w:tr w:rsidR="00740B3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изучения русской 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Литературная ситуация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 Литературные общества и кружки («Вольное общество любителей словесности, наук и художеств», «Дружеское литературное общество»). «Беседа люби- телей русского слова» и «Арзамас». Кружок Шаховского. Полемика о балладе.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XIX века в развитии русской литературы. Имена.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Гражданский романтизм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«Горе от ума»  Грибоедова А.С. Жизнь и творчество Грибоедова.  Анализ сюжетных линий комедии, логика драматического действия «Горе от ума». Своеобразие комического в «Горе от ума». А.С. Пушкин и русская критика о комедии. Конфликты комедии, их социальная природа. Позиция автора и героя в комедии. Проблема национальной и западно-европейской комедийной традиции и «Горе от ума». Проблема художественного метода комедии. Историческое, злободневное и общечеловеческое в комедии.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Литературная ситуация 1810 – 1820-х годов</w:t>
            </w:r>
          </w:p>
        </w:tc>
      </w:tr>
      <w:tr w:rsidR="00740B3C" w:rsidRPr="004002A8">
        <w:trPr>
          <w:trHeight w:hRule="exact" w:val="10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Языковая программа Карамзина и полемика вокруг нее. Карамзин и Шишков. Преобладание поэзии; формирование предпосылок для будущего расцвета прозы. Творчество Державина, Карамзина, Дмитриева и Крылова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Г. Р. Державин.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Картины русской жизни в его поэзии («Евгению. Жизнь Званская»). Поэтическое мастерство Державина-бытописателя.«Анакреонтические песни» (1804) — итог поэтических исканий Державина. Их роль в русской анакреонтике начала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в.Литературно-теоре-тические работы Державина — «Примечания на сочинения», «Рассуждение о лирической поэзии, или об Оде». Драматургия. Н. М. Карамзин. Эволю- ция мировоззрения и литературной позиции Карамзина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Повести периода «Вест- ника Европы» («Марфа Посадница, или Покорение Новагорода», «Рыцарь нашего време- ни», «Моя исповедь», «Чувствительный и холодный. Два характера»). Записка «О древней и новой России в ее политических и гражданских отношениях». «История государства российского» и ее роль в развитии литературы и общественной мысли. Отражение в литературе восстания на Сенатской площади в 1825 г. Пушкин — родоначальник новой русской литературы.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А.С. Пушкин. Жизненный и творческий путь</w:t>
            </w:r>
          </w:p>
        </w:tc>
      </w:tr>
      <w:tr w:rsidR="00740B3C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Периодизация творчества Пушкина. Лицейская лирика. Вольнолюбивая поэзия раннего Пушкина. Образ поэта-пророка в лирике Пушкина и Лермонтова ("Пророк", 1826). Пушкин – романтик и реалист о содержании поэтического творчества. (Сравнительный анализ стихотворения "Муза" 1821, "Эхо", "19 октября 1925г.", "Румяный критик мой...", "Стихи, сочиненные во время бессонницы).  Поэт и толпа ("Поэт", "Поэт и толпа"). А.С. Пушкин 1830-х гг. о свободе творчества ("Поэту", "Из Пиндемонте", "Памятник"). Пушкин о человеческой жизни в элегии "Воспоминание", 1828. Гармоническое начало в стихотворениях "Элегия" 1830; "Осень" 1833. "Судьбы закон" в философских размышлениях Пушкина "Брожу ли я вдоль улиц шумных", 1829, "Вновь я посетил...", 1835. Поэтика «южных поэм». Лирика периода михайловской ссылки. Проблема народа и власти в трагедии «Борис Годунов». Духовные проблемы человечества в «Маленьких трагедиях». Особенности поэтики философских стихотворений Пушкина. Анализ композиции повести А.С. Пушкина "Выстрел" и предисловия "От издателя".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Жанровое своеобразие поэмы «Медный всадник»: эпическое начало (анализ поэти-ки названия, предисловия). Пролог поэмы: образы Петра и Петербурга. Образ Евгения. Соотношение власти, природы и частного человека в поэме. Причины бунта и обреченности Евгения  (проблема государственной власти и родового начала в поэме).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финала поэмы.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«Евгений Онегин» - роман в стихах.</w:t>
            </w:r>
          </w:p>
        </w:tc>
      </w:tr>
      <w:tr w:rsidR="00740B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Жанровые особенности "романа в стихах" «Евгений Онегин», его особенности в понимании А.С. Пушкина. В.Г. Белинский о романе. Эстетическая перспектива его осмыслений. Образ автора как организующее начало романа. Эстетические основы создания образов Онегина, Татьяны, Ленского, Ольги. Особенности композиции романа. Пути и судьбы главных героев романа, принципы их изображения. Проблема "открытого" финала романа. Соединение лирического и эпического начал. Противостояние индивидуализма и самопожертвования. Проблема духовного роста героев романа и нравственный идеал Пушкина.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Поэтические особенности эстетики реализма в романе.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М.Ю. Лермонтова.</w:t>
            </w:r>
          </w:p>
        </w:tc>
      </w:tr>
      <w:tr w:rsidR="00740B3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Эстетические взгляды М.Ю. Лермонтова, их эволюция. Тема поэта и поэзии в творчестве Лермонтова ("Смерть поэта", "Поэт", "Пророк"). Проблема демонизма, веры в Бога в творчестве Лермонтова. К вопросу авторской позиции. ("Я, Матерь Божия, ныне с молитвою..."). Народ и родина, общечеловеческое и родовое в лирике Лермонтова. ("Валерик", "Родина").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«Демон»: проблема искупления и очищения души.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«Герой нашего времени»: проблема разделения образов рассказчика, героя и авто-ра, сюжетно-композиционное своеобразие, образная система. Трагедия индивидуализма. В.Г. Белинский о Лермонтове. Глава "Фаталист" как философский итог "Героя нашего времени".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вопросу о жанровом своеобразии произведения.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Н.В. Гоголя.</w:t>
            </w:r>
          </w:p>
        </w:tc>
      </w:tr>
      <w:tr w:rsidR="00740B3C">
        <w:trPr>
          <w:trHeight w:hRule="exact" w:val="8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Периодизация творчества Н.В. Гоголя  Романтическое начало в цикле «Вечера на хуторе близ Диканьки» Композиция и проблематика циклов «Миргород» и «Петербургские повести».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«Ревизор»: идея сборного (Ю.В.Манн) и соборного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(А.Э.Еремеев) города. «Выбранные места из переписки с друзьями»: художественное и религиозное, философское и гражданское в сборнике.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«Мертвые души» Н.В. Гоголя как национальная поэма</w:t>
            </w:r>
          </w:p>
        </w:tc>
      </w:tr>
      <w:tr w:rsidR="00740B3C" w:rsidRPr="004002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история поэмы «Мертвые души». Особенности эстетической программы Гоголя.  Своеобразие сюжета, символика, жанровое своеобразие. Особенности психологизма.  Конфликт и роль автора в художественной системе поэмы. Национальное и общечеловеческое в поэме. Своеобразие гоголевского гротеска. Полемика с В.Г. Белинским.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Общая характеристика русской литературы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Философско-эстетические основы реализма.</w:t>
            </w:r>
          </w:p>
        </w:tc>
      </w:tr>
      <w:tr w:rsidR="00740B3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черты русской классической литературы, её место в мировом литературном и духовном развитии. Движение русской истории, общественной борьбы в конце 1840-1860 -х годов и литературный процесс. Развитие русского реализма и взаимодействие его с мировым романтизмом и реализмом.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направления в русском критическом реализме. Натуральная школа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 А.И. Герцена</w:t>
            </w:r>
          </w:p>
        </w:tc>
      </w:tr>
      <w:tr w:rsidR="00740B3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эволюция писателя и мыслителя, общественная деятельность. Герцен – философ, публицист, издатель, создатель вольной русской печати в Европе.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эволюция Герцена. Повести 1830-1840-х годов, роман «Кто виноват?». «Былое и думы» - главная книга Герцена. Жанр, новаторство художественного метода. Место Герцена в развитии реализма русской литературы. Место Герцена в развитии реализма русской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«Былого и дум» в XIX веке.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И.С. Тургенева</w:t>
            </w:r>
          </w:p>
        </w:tc>
      </w:tr>
      <w:tr w:rsidR="00740B3C" w:rsidRPr="004002A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Идейно-художественное формирование. Ранний Тургенев и романтизм. Творческие поиски, связь с «натуральной» школой, становление реализма. «Записки охотника» как этапное произведение русской литературы, открытие народа, новизна в изображении национальной жизни. Человек и природа у Тургенева.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Идейно-художественная эволюция писателя. Тургеневские повести и романы – но-вая ступень развития критического реализма, летопись духовной жизни России 1840-1870-х годов.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Поиски героя времени в романах Тургенева от «Рудина» до «Отцов и детей», от «лишних людей» к «сознательно-героическим натурам».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Полемика вокруг романов «Накануне», «Отцы и дети». Новые черты реализма писателя в 1860-е годы.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Творчество А.Н. Островского и русская драматургия середины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740B3C" w:rsidRPr="004002A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мировой и русской драматургии и театра до появления пьес Островского. Новаторство его драматургии. Первые пьесы и «натуральная школа» Гоголя. Становление реалистического метода в комедии «Свои люди сочтемся», движение русской жизни – открытие Островского.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ухода в «славянофильские» идеи. Этапность комедии «Доходное место». Открытие героя в русском «темном царстве». Тема «горячего сердца» в зрелом творчестве Островского. «Гроза» как национальное и «самое решительное произведение русской ли- тературы». Новаторство жанра русской трагедии. Сущность и природа конфликта «Гро- зы». Споры русской критики о пьесе Островского.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пореформенная жизнь и творчество драматурга. Жанровое многообразие пьес и основные проблемы. Главные особенности пьес Островского. Создание национального театра: Островский и К. Толстой, И.С. Тургенев, А.В. Сухово-Кобылин, М.Е. Салтыков- Щедрин.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Творчество Ф.И. Тютчева и А.А. Фета</w:t>
            </w:r>
          </w:p>
        </w:tc>
      </w:tr>
      <w:tr w:rsidR="00740B3C">
        <w:trPr>
          <w:trHeight w:hRule="exact" w:val="18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Уникальная личность Тютчева, поэта, мыслителя, философа, политика, «человека мира». Исторические и философские идеи Тютчева. Трактат «Россия и Запад». Философские мотивы и образы лирики. Философия природы и философия стиля, слова Тютчева. Личность современного человека Европы и России в понимании поэта-романтика. Новизна в решении любовной темы. Дисгармония мира по Тютчеву и стремление к красоте и гармонии.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Тютчева в русской и мировой лирике.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Идейно-творческая позиция, мировоззрение и последовательность в защите и разви-тии «чистого искусства». Лирика А. Фета как «голос и сознание о себе», природы, антирационализм, поиски гармонии и красоты. Новаторский метод Фета: поэзия мгновения, лирического «фотографирования», отказ от логики, повествования, смысла, ассоциативность как новый принцип «чистой» лирики, «отключившей разум».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И.А. Гончарова</w:t>
            </w:r>
          </w:p>
        </w:tc>
      </w:tr>
      <w:tr w:rsidR="00740B3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дореформенной России. Идея незыблемости коренных основ национальной жизни и гончаровская концепция характеров и жизненного процесса. Роман «Обыкновенная история» как новая ступень в творчестве Гончарова и в истории русского романа. Общественная актуальность проблематики. Образная система, композиция и традиции русской литературы. Писательская манера Гончарова, диалектика стиля произведения.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роман 1850-х годов и «Обломов». Сущность конфликта, принципы художе- ственной типизации. Обломовщина как национальная черта и болезнь русского общества. Споры о романе в русской критике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«Обломов» как «монографический» роман. Герой в ряду русских «лишних людей», новизна в решении проблемы. Эволюция замысла романа «Обрыв». Место Гончарова в развитии русской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прочтение творчества писателя.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Своеобразие литературной эпохи 1870 гг. Творчество М.Е. Салтыкова-Щедрина</w:t>
            </w:r>
          </w:p>
        </w:tc>
      </w:tr>
      <w:tr w:rsidR="00740B3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жанра романа. Соотношение социальной, религиозной, философской тематики в творчестве ведущих писателей. Журналы в движении эпохи.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М.Е. Салтыкова-Щедрина. «Губернские очерки». «Помпадуры и помпа- дурши». «Глуповский» цикл 1862 г. и «История одного города». Трансформация литера- турных героев как сатирический прием. «Господа Головлевы» – социально- психологический и семейный роман.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Позднее творчество. «Сказки».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Ф.М.Достоевского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Периодизация. Гоголевская традиция. Ранние произведения. Каторга и ссылка. Комически -пародийное начало в произведениях переходного периода.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«пятикнижие». Мировое значение творчества Достоевского.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Н.С. Лескова</w:t>
            </w:r>
          </w:p>
        </w:tc>
      </w:tr>
      <w:tr w:rsidR="00740B3C" w:rsidRPr="004002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 и ранние произведения. Своеобразие позднего творчества. Повесть «Очарованный странник». Цикл рассказов о праведниках.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Л.Н. Толстого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Периодизация. «Детство», «Отрочество», «Юность» – художественное исследование души. «Севастопольские рассказы». Замысел «Романа русского помещика». Педагогические идеи и деятельность Толстого. Замысел романа «Декабристы» и его место в творческой истории романа-эпопеи «Война и мир». Нравственная концепция в романе «Анна Каренина». Духовный кризис 1870–80 гг. Трактаты. Драматургия и повести второй половины 1880 гг. Роман «Воскресение» – итог творческого пути Толстого.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Русская поэзия середины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Творчество Н.А. Некрасова.</w:t>
            </w:r>
          </w:p>
        </w:tc>
      </w:tr>
      <w:tr w:rsidR="00740B3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направления, их идейно-художественный антагонизм. Основные причины расхождений. Жанровые, стилевые особенности. Н. Некрасов – поэт-новатор. «Свой путь» к народу. Традиции русской и мировой литературы, развитые Некрасовым. Новый тип социально-детерминированного лирического героя. Развитие сатиры, нравственные и социально-гражданственные проблемы творчества. Новый тип «общественного» в лирике Некрасова. Лиро-эпические поэмы: «Коробейники», «Мороз, Красный нос» - их народность. «Кому на Руси жить хорошо» - вершина реализма и мастерства Некрасова, эпос нового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Некрасовские традиции в русской литературе. Поэтическая школа Некрасова.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Литературное движение 1881–1895 гг</w:t>
            </w:r>
          </w:p>
        </w:tc>
      </w:tr>
      <w:tr w:rsidR="00740B3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Кризис радикального народничества. Возрождение русской идеалистической философии.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Господство малых повествовательных жанров.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А.П.Чехова</w:t>
            </w:r>
          </w:p>
        </w:tc>
      </w:tr>
      <w:tr w:rsidR="00740B3C" w:rsidRPr="004002A8">
        <w:trPr>
          <w:trHeight w:hRule="exact" w:val="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Ранний период творчества. Драма «Иванов» как итог раннего творчества.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Поездка на Сахалин. Поздние рассказы. Пьесы. Новаторство Чехова и мировое значение его творчества.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Культурная эпоха Серебряного века как декаданс и как Ренессанс.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Подъём лирического искусства</w:t>
            </w:r>
          </w:p>
        </w:tc>
      </w:tr>
      <w:tr w:rsidR="00740B3C" w:rsidRPr="004002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семантика понятия «Серебряный век». «Новые течения в русской ли- тературе…» (Д.С. Мережковский) и начало Серебряного века. Проблема внут-ренних и внешних границ художественной эпохи «Серебряный век»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Творчество "старших" символистов. Д. Мережковский, Ф. Сологуб,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Гиппиус, В. Брюсов, К. Бальмонт</w:t>
            </w:r>
          </w:p>
        </w:tc>
      </w:tr>
      <w:tr w:rsidR="00740B3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биография Ф. Сологуба: жизненные обстоятельства, место в литературном про-цессе, судьба литературного наследства. Поэзия Ф. Сологуба: основные мотивы, образы. Сборники. «Мелкий бес» Ф. Сологуба в контексте русской классики и символистской литературы: Поэтика заглавия. Проблема героя в романах Ф. Сологуба «Мелкий бес» и «Творимая легенда».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идеала в творчестве Ф. Сологуба.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Соловьев и «соловьевство» «младших» символистов</w:t>
            </w:r>
          </w:p>
        </w:tc>
      </w:tr>
      <w:tr w:rsidR="00740B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Панорама литературных событий: новое поколение символистов. Расцвет символистской школы: символистские издательства («Скорпион», «Гриф» и др.), журналы («Мир искусст -ва», «Новый путь», «Весы», «Золотое руно», «Перевал»). Новое поколение символистов. Сборники 1900-х гг. «старших» и «младших».Учение В.С. Соловьева о смысле любви, Со -фии (Вечной Женственности, Душе мира), теургии. Жизнетворческие кружки: московские «аргонавты» и петербургские «друзья Гафиза». Типы символистского стихотворения.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Ми-фопоэтика («мифологический» символ) как способ создания многозначности.</w:t>
            </w: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«стихии» и фольклорные стилизации в творчестве символистов 1905-1907 гг. Обсуждение проблемы «народа и интеллигенции», «стихии и культуры» в 1907-1909 гг.</w:t>
            </w:r>
          </w:p>
        </w:tc>
      </w:tr>
      <w:tr w:rsidR="00740B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Революция 1905 г. и обновление тематического и стилистического репертуара в ли- тературе. Тема “стихии” (А. Блок. “Нечаянная Радость”; Андрей Белый. “Пепел”). Концепция “дионисийства” в статьях и поэтическом творчестве Вяч. Иванова. Обращение к фольклору, народной мифологии, миф о “народной душе” в творчестве “младших” символистов. Фольклорные стилизации в поэзии и прозе 1905-1907 гг. (С. Городецкий, А. Ремизов). Обсуждение проблемы “народа и интеллигенции” в публицистике (сб.”Вехи”) и на заседаниях С.-Петербургского Религиозно-философского общества (А. Блок, Д. Мережковский, Вяч.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Иванов, В.Розанов и др.).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Символизм как направление в искусстве.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черты символизма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Символизм и литература Серебряного века. История символизма и русский сим-волизм (Манифесты русского символизма).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(поколения, ветви…) русского символизма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Жизнь и творчество Л. Андреева</w:t>
            </w:r>
          </w:p>
        </w:tc>
      </w:tr>
      <w:tr w:rsidR="00740B3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образов и композиция в пьесе Л. Андреева «Жизнь человека» (Человек, Жена, Друзья, Враги, Некто в Сером). Философская проблематика пьесы Л.Андреева «Савва». Мотив свободы в пьесах Л. Андреева «Океан» и «Мысль».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Л.Андреев и художественные искания театра в России.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Обновление классического реализма. «Переписывание классики». Жизнь и творчество И. Бунина и А. Куприна</w:t>
            </w:r>
          </w:p>
        </w:tc>
      </w:tr>
      <w:tr w:rsidR="00740B3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рождения книги И.А. Бунина «Тень птицы». История и «география» человечества в книге очерков И.А. Бунина «Тень птицы». Поэтика заглавия книги. Композиционная роль очерка «Геннисарет». «Простое первое» в книге очерков «Тень птицы» и в творчестве И.А. Бунина. «Творческая биография И.А. Бунина: родина и чужбина». «Экзистенциальная философия писателя и художественная стилистика». «Религиозные мотивы в творчестве художника». Роль героя второго плана в повести А.И. Куприна «Жанетта».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путь А.И. Куприна в критико-научном освещении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Литераторы Серебряного века, являвшиеся авторами самостоятельных философских концепций.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Д.С. Мережковский, Ф. Сологуб, Н.М. Минский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Русское религиозное Возрождение в художественных исканиях Д.С. Мережковского. «Апокалиптический» реализм в исторической прозе Д.С. Мережковского. «Иисус Неиз- вестный» Д.С. Мережковского - духовное завещание художника и страница в контексте религиозной прозы русских эмигрантов Первой волны. Сюжетно-композиционное своеобразие романа. «Соединение Церкви и Мира в творчестве Д.С. Мережковского». «Современники о роли Д.С. Мережковского в литературе 19 – 20 веков». «Преображение души в произведениях представителей русской религиозно-философской литературы рубежа 19-20 веков»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Постсимволистские течения 1910-х гг. «Цех поэтов»</w:t>
            </w:r>
          </w:p>
        </w:tc>
      </w:tr>
      <w:tr w:rsidR="00740B3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Панорама литературных событий: обсуждение «кризиса символизма». Возникновение «Цеха поэтов», его история, состав, печатные органы. Манифесты акмеизма: М. Кузмин, Н. Гумилев. С. Городецкий, О. Мандельштам. Принципы акмеистической поэтики. Концепция поэтического слова. Поэтика культурной памяти. Возрождение и трансформация «рассказа в стихах».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проблемы акмеизма в прижизненной критике и современном литературоведении.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Литературная критика Серебряного века. З.А. Венгерова, К.И. Чуковский, Ю.И. Ай- хенвальд</w:t>
            </w:r>
          </w:p>
        </w:tc>
      </w:tr>
      <w:tr w:rsidR="00740B3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Литературно-критический процесс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веков: дискуссии о критике, споры о «наследстве», «конфликты» критики и литературоведения; специфика писательской критики, типология и поэтика ее жанров. Поэтика критических статей символистов (неомифологизм, интертекстуальность, диалогическое начало, жанровое своеобразие).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и музыкальная критика.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Ницшеанство в русской литературе и творчество М. Горького 1890-1900 гг.</w:t>
            </w:r>
          </w:p>
        </w:tc>
      </w:tr>
      <w:tr w:rsidR="00740B3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Панорама литературных событий: дебют М. Горького и его репутация в критике. Русский образ Ницше и ницшеанства (круг произведений и идейных формул). Автобиографическая легенда Горького. Литературная полемика в раннем творчестве Горького. Значение «эпизодов чтения» в рассказах, пьесах, романах.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«На дне» как завершение раннего периода творчества Горького</w:t>
            </w: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Проблема возрождения «большой формы» в 1910-е гг.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 Андрея Белого «Петербург»</w:t>
            </w:r>
          </w:p>
        </w:tc>
      </w:tr>
      <w:tr w:rsidR="00740B3C" w:rsidRPr="004002A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создания романа А. Белого «Петербург» и проблемы датировки произведения. Система персонажей: герои и прототипы. Сюжет и композиция романа А. Белого «Петербург». Образ города и исторический миф в романе «Петербург». Поэтика финала в романе А. Белого «Петербург»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Русский авангард. Футуризм, кубофутуризм, эгофутуризм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поэмы «Человек» в творческой биографии автора.  Сюжетно-композиционное свое -образие поэмы «Человек». Образ далёкого будущего в поэме «Человек»: Утопия? Антиуто-пия? Предсказание? Лирический герой поэмы «Человек» и его двойники в творчестве В.В.Маяковского. Мотивы лирических поэм Маяковского в произведениях позднейшего периода. «Русский футуризм: История, теория, художественные возможности». «Школа В.В. Хлебникова». «Человек из-за 7 лет в поэме В.В. Маяковского «Про это»»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Художественные искания «Акмеизма»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Манифесты и декларации акмеистов (Н.Гумилев.”Наследие символизма и акмеизм”, С.Городецкий. “Некоторые течения в современной русской поэзии”, О.Мандельштам. “Ут -ро акмеизма”). Полемика с “теургической” теорией искусства. Поэтические сборники Н.Гумилева, О.Мандельштама, А.Ахматовой. Акмеистическое отношение к слову. Поэтика «культурной памяти». Трансформация жанра “рассказа в стихах” в творчестве А.Ахматовой. Обсуждение акмеизма в прижизненной критике и в научной литературе.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 маской соцреализма: «Русский лес» Леонида Леонова (1950—1953)</w:t>
            </w:r>
          </w:p>
        </w:tc>
      </w:tr>
      <w:tr w:rsidR="00740B3C" w:rsidRPr="004002A8">
        <w:trPr>
          <w:trHeight w:hRule="exact" w:val="12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история романа «Русский лес»: осветите факты, повлиявшие на замысел романа, своеобразие развития авторской мысли и т.д. Каковы особенности восприятия и оценки романа современниками Л. Леонова? Представьте наблюдения исследователей и литературных критиков. Проблема жанра и творческого метода романа.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Роман «Русский лес» - роман «соцреалистический»? социально-психологический? натурфилософский? философский? интеллектуальный?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"роман-драма"?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Концепция «кризиса культуры» и возрождение поэмы в 1917-1921 гг.</w:t>
            </w:r>
          </w:p>
        </w:tc>
      </w:tr>
      <w:tr w:rsidR="00740B3C" w:rsidRPr="004002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 после шока: общественная позиция и литературные выступления. Роль публици -стических и документальных жанров. «Кризис гуманизма» и «культура масс»: культуроло-гические концепции начала 20-х гг. (группировка «Скифы», доклад А. Блока «Крушение гуманизма», статья С. Булгакова «Человечность против человекобожия» и др.). Возрождение поэмы и миф о бесовстве в литературе первых лет революции.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Кристаллизация новой художественной стратегии: «Доктор Живаго» Бориса Пастернака (1946 —1955)</w:t>
            </w:r>
          </w:p>
        </w:tc>
      </w:tr>
      <w:tr w:rsidR="00740B3C" w:rsidRPr="004002A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Юрия Живаго. Этимология имени. Изобразительное зерно образа (стихотворение «Гамлет»). Фабульная и сюжетная жизнь героя, проблема «бездеятельности» и «безволия» Живаго. Тема любви, природы и творчества. Проблема жертвенности. Соотношение индивидуализма и «всеединства» в образе главного героя. Определите кульминационные главы романа. Соотношение «Стихов Юрия Живаго» с сюжетом и философской проблематикой романа. Лара и ее роль в осмыслении темы России в романе. Образы Тони и Марины и их функция в сюжете романа.  Свообразие художественной формы книги Б.Пастернака. Какую точку зрения вы раздляете: цельного романа нет, есть отдельные удачные куски, монологи, стихотворения или роман – органическое единство, но в особой форме лирического повествования.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Лирическая тенденция в драматургии и прозе 1960-х годов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Решение темы истории в романе. Образ Николая Веденяпина как философа истории. Решение проблемы революции личности на судьбе персонажей второго плана (Антипов и другие).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искусственной и естественной жизни в истории.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Феномен «деревенской прозы»</w:t>
            </w:r>
          </w:p>
        </w:tc>
      </w:tr>
      <w:tr w:rsidR="00740B3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Феномен деревенской прозы в оценке А. Солженицына. Феномен деревенской прозы в оценке Г.А. Белой. «Привычное дело» (1966) и «Плотницкие рассказы» (1969) Василия Белова. Картина мира и приемы поэтики В. Белова. Повести Валентина Распутина. Общий обзор. Противоречия и «белые пятна» в художественном мире «Пожара».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и тупики «деревенской прозы»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Василий Шукшин. Разрушение цельности «простого человека»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Новый поэтический пафос В. Шукшина. Драматизм шукшинского рассказа: «чудик» и его чудачества. Дума о жизни и образ мира. Мудрость жизни и ее хранители.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Зрелое творчество В. Шукшина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</w:tr>
      <w:tr w:rsidR="00740B3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Неоакмеизм в поэзии. «Старшие» неоакмеисты (Аре.Тарковский, Д.Самойлов, С. Липкин).  Неоакмеисты-«шестидесятники» (Б. Ахмадулина, А.Кушнер, О.Чухонцев). «Мовизм» Валентина Катаева. Рождение русского постмодернизма (А. Битов, Вен. Ерофеев, Саша Соколов). «Пушкинский дом» (1964 —1971) А.Битова. «Москва — Петушки» (1969) Вен.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Ерофеева. Романы Саши Соколова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Обновление соцреалистической концепции личности: рассказ Михаила Шолохова «Судьба человека»</w:t>
            </w:r>
          </w:p>
        </w:tc>
      </w:tr>
      <w:tr w:rsidR="00740B3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композиционные части рассказа. Пейзаж в начале рассказа. Его роль играет в воплощении авторского замысла. Портретные характеристики основных героев и сопоставьте их. Основные эпизоды рассказа с точки зрения использования поэтических приемов (прощание с женой, сцена в церкви, похороны сына, встреча с Ванюшкой). Кульминационную сцену в развитии сюжета рассказа (эпизод с Мюллером). Найдите речевые средства, противопоставляющие персонажей.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рассказа.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Дальнейшие мутации соцреализма</w:t>
            </w:r>
          </w:p>
        </w:tc>
      </w:tr>
      <w:tr w:rsidR="00740B3C" w:rsidRPr="004002A8">
        <w:trPr>
          <w:trHeight w:hRule="exact" w:val="17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версии жанра «народной эпопеи» (Ф.Абрамов, П.Проскурин, А.Львов и др.). Исторический и идеологический романы (С.Залыгин, В. Дудинцев и др.). Мутации «романа о коллективизации». Трансформации исторического и идеологического романов соцреализма. Трансформации «положительного героя» (Д.Гранин, А.Гельман, Б.Можаев, Ч.Айтматов и др.). Изъяны нравственного максимализма. «Деловой человек»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vous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От «простого советского человека» к «человеку трудолюбивой души»: романы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Чингиза Айтматова.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</w:t>
            </w:r>
          </w:p>
        </w:tc>
      </w:tr>
      <w:tr w:rsidR="00740B3C" w:rsidRPr="004002A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«жесткой литературы», «чернухи», неонатурализма в 1990-е годы. Творчество Н. Коляды. Типы персонажей, функции натуралистических мотивов, тема смерти в пьесах Николая Коляды («Сказка о мёртвой царевне», цикл «Хрущёвка» и др.). Пьеса «Пишмашка». Особенности поэтики (псевдодиалогичность драмы как проявление одиночества современного человека). Ирония персонажа и авторская ирония в пьесе. Семантика «имён» героини. Ремарки и речь персонажа: особенности разграничения субъектов речи и субъектов сознания. Н. Коляда и его школа. Творчество В. Сигарева. Специфика пьесы «Пластилин». Смысл названия. Пластилин как метафора хрупкости, легкоплавкости человеческого бытия. Проблематика пьесы.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В. Пелевина.</w:t>
            </w:r>
          </w:p>
        </w:tc>
      </w:tr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и творческая биография В. Пелевина. Кризис реальности и кризис личности в прозе В. Пелевина 1990-х годов. Поэтика абсурдизации. Обнажение энтропийного пласта коллективного бессознательного.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Generation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постмодернистская рефлексия эпохи 1990-х; судьба и выбор филолога в эпоху «поколения “Пепси”». Роман «Чапаев и Пустота»: особенности поэтики, специфика хронотопа, философские горизонты романа.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Повесть В. Сорокина «Метель» в контексте творческого наследия писателя</w:t>
            </w:r>
          </w:p>
        </w:tc>
      </w:tr>
      <w:tr w:rsidR="00740B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Концептуализм в современной прозе. Личность В. Сорокина, творческая биография, творческое наследие (названия и годы написания произведений). Современное литературоведение и критика о В. Сорокине. Особенности творческого метода В. Сорокина (постмодернизм / авангард / ). Переосмысление языков власти и соцреалистического кича в прозе В.Сорокина («Норма», «Лед»). Устойчивые образы- метафоры советской действительности и приёмы их введения в нарратив, их содержательные функции (на примере романа «Норма» или «Лёд» - на выбор).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 российской истории в повести В. Сорокина «Метель».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«Экологический постмодернизм»: А. Битов «Оглашенные»</w:t>
            </w:r>
          </w:p>
        </w:tc>
      </w:tr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экологической и натурфилософской темы в литературе второй половины ХХ века (Л. Леонов, В. Распутин, А. Ким, Ч. Айтматов и др.). Место произведений А. Битова в этом ряду. Творческая эволюция А. Битова. История создания, структура «Оглашенных». «Человек в пейзаже»: место человека в бытии, проблема «природа и культура». «Ожидание обезьян» как роман-странствие. Особенности системы персонажей, художественного пространства.</w:t>
            </w: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Квазиисторическая литература 1990 – 2000-х годов</w:t>
            </w:r>
          </w:p>
        </w:tc>
      </w:tr>
      <w:tr w:rsidR="00740B3C" w:rsidRPr="004002A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квазиисторической прозы в русской литературе (опыт Б. Окуджавы и др.). Расцвет квазиисторической литературы на рубеже веков (Э. Радзинский, В. Шаров, В. Пьецух, Вик. Ерофеев и др.). Постмодернистская квазиисторическая проза. Вопрос об абсурдности истории и исторического сознания вообще. История как объект художественной игры. Исторические фантасмагории В. Шарова. Личность и творчество В. Шарова. Современная критика о творчестве В. Шарова (аннотация одной статьи / автореферата диссертации). Онтология, история, экзистенция в романе «Воскрешение Лазаря» (в названии, сюжете, повествовании). Библия, философия русского космизма в интертекстуальном поле «Воскрешения Лазаря». Мортальная тема (тема смерти) и идеи спасения романе В. Шарова.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драма. Мифологический» модернизм. Роман С. Богдановой «Сон Иокасты»</w:t>
            </w:r>
          </w:p>
        </w:tc>
      </w:tr>
      <w:tr w:rsidR="00740B3C" w:rsidRPr="004002A8">
        <w:trPr>
          <w:trHeight w:hRule="exact" w:val="23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современных драматургов: Л. Петрушевской, В. Сорокина, Н. Садур, В. Коркия и др. Особенности поэтики пьесы Л. Петрушевской «Мужская зона». Поэтика и проблематика пьесы В. Коркия «Гамлет.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Особенности системы персонажей, организации пространства (загробный мир, сознание фантазирующего субъекта- филолога, условное театральное пространство, пространство культуры и пр.). Лейтмотивы пьесы. Рефлексия сущности и возможностей филологической рецепции и осмысления феноменов культуры во взаимоотношениях А. А. Аникста и Гамлета. Обращение к античным сюжетам и образам в романе С. Богдановой «Сон Иокасты».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Переосмысление мифа об Эдипе, его взаимоотношений с матерью. Образ «островов» в романе. Семантика «сна» Иокасты.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 слепоты и прозрения в «романе-антитезе».</w:t>
            </w:r>
          </w:p>
        </w:tc>
      </w:tr>
      <w:tr w:rsidR="00740B3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Эстетическое своеобразие и мировоззренческие основания древнерусской литературы.</w:t>
            </w:r>
          </w:p>
        </w:tc>
      </w:tr>
      <w:tr w:rsidR="00740B3C" w:rsidRPr="004002A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Запишите, что такое «литературная трансплантация» (Д.С.Лихачев).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Запишите, как понимало древнерусское сознание, что есть «Художестово» и «Хытрость».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Составьте таблицу: «Центральные темы литературы Древней Руси».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древнерусской литературы и книжности, своеобразие их бытования: а) рукописный характер древнерусской литературы;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Выпишите основные понятия истории текста: протограф, список, редакция, вид, извод.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Характер и типы древнерусских рукописей, материалы, использовавшиеся при их создании.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жанров и стилей древнерусской литературы. Особенности изображения человека и мира</w:t>
            </w:r>
          </w:p>
        </w:tc>
      </w:tr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Роль Илариона в культурной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компоненты религиозно-философского содержания «Слова» с учетом составляющих христианского символизма.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эмоционально-риторического стиля: композиция, риторические приемы, синтаксический параллелизм.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принципы русского летописания</w:t>
            </w:r>
          </w:p>
        </w:tc>
      </w:tr>
      <w:tr w:rsidR="00740B3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1.Жанровое своеобразие и место «Повести временных лет» в системе жанров литературы зрелого средневековья.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2.Идейно-стилевое своеобразие «Повести».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и публицистика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740B3C" w:rsidRPr="004002A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Архитектурные и живописные памятники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идейная и стилевая общность с литературой.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Творчество и просветительская деятельность Ивана Пересветова, Даниила- митрополита, Максима Грека.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Жанровое и идейно-стилевое своеобразие  посланий Ивана Грозного.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Стиль второго монументального историзма:  "Степенная книга", «Домострой".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Переписка Ивана Грозного с Андреем Курбским. Спор о божьем суде.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Концепция статьи Д.С.Лихачева «Стиль царя Ивана Грозного».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Литература, архитектура, иконопись эпохи Епифания Премудрого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в.)</w:t>
            </w:r>
          </w:p>
        </w:tc>
      </w:tr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Жизнь и творчество Феофана Грека.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русской иконописи в творчестве А. Рублева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Эмоционально-экспрессивный стиль в литературе.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Художественное своеобразие стиля «плетения словес» в творчестве Епифания Премудрого.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Литература, архитектура, иконопись эпохи  Андрея Рублева.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(XIV-XVв.)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Каковы основные причины возникновения старообрядческой литературы.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Что защищал и против чего выступал протопоп Аввакум?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 ставится вопрос о жанровой природе Жития протопопа Аввакума в современном литературоведении?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Почему в старообрядческой литературе особенно популярны были такие жанры, как «челобитные», «послания», «беседы», «поучения», «жития»?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Общая характеристика литературы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 и идейно-художественное своеобразие бытовых, сатирических повестей.</w:t>
            </w:r>
          </w:p>
        </w:tc>
      </w:tr>
      <w:tr w:rsidR="00740B3C" w:rsidRPr="004002A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 чем проявляются сходные и различные черты «Повести о Горе-Злочастии» и «Повести о Савве Грудцыне» (проблематика и идея, способы мотивировки событий, способы и приемы изображения героев, особенности изображения места и времени действия, сюжет и композиция, жанровые традиции и стилистика)?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Чем отличаются от предыдущих повестей «Повесть о Фроле Скобееве» и «Повесть о Карпе Сутулове»?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Пародия в произведениях демократической сатиры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Какие новые черты в изображении человека появляются в литературе и иконописи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века?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Симеона Полоцкого</w:t>
            </w:r>
          </w:p>
        </w:tc>
      </w:tr>
      <w:tr w:rsidR="00740B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Московский поэтический кружок Симеона Полоцкого.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Русское придворное барокко и его характерные черты.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 проявляются эстетические принципы искусства барокко в стихотворениях С.Полоцкого?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Философские, этические, эстетические, историко-литературные идеи предисловия «Ко благочестивому читателю».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Своеобразие сатирического мастерства поэта.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Идейно-художественное своеобразие «Слова о полку Игореве» в контексте литературы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в. и воинских повестей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740B3C" w:rsidRPr="004002A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Сделайте презентацию на тему: «Слово о полку Игореве» и русская культура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Выберите эпизод и проследите: изобразительно-выразительные средства, систему символов и их функционально-смысловую нагрузку (запишите результат)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выступление Игоря в поход, первая и вторая битвы;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сон и «золотое» слово Святослава;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плач Ярославны;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возвращение Игоря из плена.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Составьте таблицу «Сравнительный анализ поэтических переводов «Слова» В. А. Жуковского, Н. А. Заболоцкого».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Жанровое своеобразие стихотворной сатиры (сатира Кантемира)</w:t>
            </w:r>
          </w:p>
        </w:tc>
      </w:tr>
      <w:tr w:rsidR="00740B3C" w:rsidRPr="004002A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Образная структура сатир А. Кантемира «К уму своему», «Филарет и Евгений», «О воспитании». Функция сатирических персонажей в них. Выпишите все упоминания о сатирических персонажах и дайте характеристику каждому по следующей схеме: 1. к какому сословию принадлежит тот или иной персонаж; 2. его общественная и жизненная позиция, бытовые воззрения; против каких явлений действительности он выступает; 3. на какие пороки (социальные, психологические, общечеловеческие) обращает внимание сатирик. Сделайте вывод о том, какие черты роднят сатирических персонажей Кантемира и на какие стороны действительности направлена его сатира.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Жанровое многообразие лирической поэзии в русской литературе 18 века.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Поэтика русской оды</w:t>
            </w:r>
          </w:p>
        </w:tc>
      </w:tr>
      <w:tr w:rsidR="00740B3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1.Классицистские основы художественного метода Ломоносова.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Обратите внимание на то, какие стороны действительности интересуют Ломоносова- поэта, определите тематику и проблематику его од. Какие явления действительность и герои заслуживают у Ломоносова положительной оценки? Есть ли в одах Ломоносова критический элемент?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Структура лирического «Я» в оде. Охарактеризуйте подробно те черты (социальные, психологические, бытовые и т.п.), которые свойственны лирическому герою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Ломоносова. Коллективное и индивидуальное в его сознании.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Русская лирика последних десятилетий 18 века.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«Лёгкая поэзия».</w:t>
            </w:r>
          </w:p>
        </w:tc>
      </w:tr>
      <w:tr w:rsidR="00740B3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1.Бурлескная комичекая поэма В.И. Майкова «Елисей, или Раздраженный Вакх». Жанровая специфика произведения, его пародийный характер. Мифологический и реальный планы сюжета. Элементы фольклора в поэме. Лирические отступления и авторская позиция.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2.Поэма-сказка И.Ф. Богдановича «Душенька». Интерпретация «чужого» текста, ее эстетический смысл. Специфика жанра поэмы. Античный миф, русская волшебная сказка в сюжете «Душеньки», бытописание.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начало.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Жанровое своеобразие русской комедии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 («Недоросль» Фонвизина)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Образная система комедии «Недоросль». На какие три группы делятся персонажи комедии Фонвизина?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Образы Простаковой и Митрофанушки. Их художественное своеобразие. Источники комического в сатирического в персонажах.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Второстепенные персонажи. Их идейно-художественная функция.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2.Составьте словарь афоризмов героев Д.И. Фонвизина.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Жанр путешествия в русской литературе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 «Путешествие из Петербурга в Москву» А.Н. Радищева</w:t>
            </w:r>
          </w:p>
        </w:tc>
      </w:tr>
      <w:tr w:rsidR="00740B3C" w:rsidRPr="004002A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Проблема жанра “Путешествия...” в современном литературоведении. Какие черты различных жанров (литературного путешествия, воспитательного и социальнополитического романа) можно обнаружить в произведении Радищева? Какие “первичные” жанры входят в состав “Путешествия...”?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Новаторство А.Н. Радищева в области композиционного строя “Путешествия...”. Макро - и микроструктуры произведения.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Специфика развития сюжета.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Образ путешественника. Проблема соотношения автора и героя “Путешествия...”.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Принципы и приемы построения образной системы в “Путешествии...” Преломление в образной системе основной идеи произведения. Роль эпиграфа в идейном замысле произведения.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Творчество Н.М. Карамзина. Эстетика и поэтика прозы писателя</w:t>
            </w:r>
          </w:p>
        </w:tc>
      </w:tr>
      <w:tr w:rsidR="00740B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1.Проанализируйте причины появления и быстрого развития в русской литературе сентиментальной повести (Ф.А. Эмин “Письма Эрнеста и Доравры”, А.Н. Радищев “Дневник одной недели”, Н.М. Карамзин “Бедная Лиза”).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Смысл названия произведения. Внешний и внутренний конфликты в повести, особенности их разрешения. Отношения повествователя к героям.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Каким образом Карамзин раскрывает процесс зарождения и развития любовного чувства у своих героев?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системы образов повести.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«Эстетика романтизма. Русский романтизм. Творчество В.А.Жуковского»</w:t>
            </w:r>
          </w:p>
        </w:tc>
      </w:tr>
      <w:tr w:rsidR="00740B3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Составьте таблицу. Жанровая характеристика баллады: сходство и различие баллады и сказки.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Проанализируйте балладу В.А. Жуковского (на выбор). Встреча героя с судьбой – стержень балладного сюжета:  способы  художественного воплощения столкновения героя с потусторонним миром ( голос, музыкальный инструмент, ветер, волны).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Какую роль играет диалог в структуре баллады? (тезисный  план ответа)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Сделайте анализ баллады Жуковского («Людмила»). Тип балладного сюжета: его признаки (архетипическая основа сюжета, цикличность, повествование о чудесном, лирическое, эмоциональное освещение).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размер. Балладный размер.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Общая характеристика литературного процесса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Русская 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 в контексте мировой.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изучения русской  литературы XIX века</w:t>
            </w:r>
          </w:p>
        </w:tc>
      </w:tr>
      <w:tr w:rsidR="00740B3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Проанализируйте связь русского романтизма с европейским; своеобразие русского романтизма, его основные мотивы, жанры и направления; особенности поэтики. Общественная и литературная атмосфера в России конца 1820-х и в 1830-е годы.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Как проявлена связь классической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с русской жизнью, с освободительным движением, с устным народным поэтическим творчеством, с предшествующими периодами истории русской литературы, с другими видами искусства.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Составьте таблицу «Основные исторические и общественно-политические события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Какое влияние оказала на культурную жизнь Европы вообще и России в частности Великая французская буржуазная революция?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(напишите развернутый ответ).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Гражданский романтизм.  Грибоедов А.С. «Горе от ума»</w:t>
            </w:r>
          </w:p>
        </w:tc>
      </w:tr>
      <w:tr w:rsidR="00740B3C" w:rsidRPr="004002A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Творческая  история, идейное  содержание  и  жанровое  своеобразие комедии «Горе от ума».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конфликты комедии, их социальная природа и особенности развития.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Сюжет и композиция пьесы. Единство сатирического и лирического начал в комедии как условие развития сюжета.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Система образов. Монологи и диалоги в художественной структуре комедии.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Роль внесюжетных персонажей.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Позиция автора в комедии.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Особенности языка «Горе от ума». «Вольный» стих, его характер и особенности.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Проблема художественного метода комедии.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Историческое, злободневное и общечеловеческое в комеди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Литературная ситуация 1810-1820-х годов</w:t>
            </w:r>
          </w:p>
        </w:tc>
      </w:tr>
      <w:tr w:rsidR="00740B3C" w:rsidRPr="004002A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Гражданский романтизм и его предистоки: своеобразие соотношения с классицизмом, оссианизмом. Творчество Н.И.Гнедича и М.В.Милонова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Гражданский романтизм: эстетические принципы, конфликт реальности и идеала. Жанры гражданского романтизма и традиции «учительного пафоса» древнерусской литературы.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Творческая система К.Ф.Рылеева.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Поздние тенденции в гражданском романтизме пост-декабрьского периода: В.К.Кюхельбекер, Ф.Н.Глинка.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А. С. Пушкин. Жизненный и творческий путь</w:t>
            </w:r>
          </w:p>
        </w:tc>
      </w:tr>
      <w:tr w:rsidR="00740B3C" w:rsidRPr="004002A8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Вольнолюбивая лирика А. С. Пушкина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Общая характеристика вольнолюбивой лирики А.С.Пушкина.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Мотивы свободолюбия в лицейской лирике поэта.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Отражение декабристской идеологии в стихах Пушкина 1817–1820годов.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Сложность и противоречивость политической лирики Пушкина южного и михайловского периодов творчества.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Отражение декабрьских событий 1825 года в стихотворениях «Во глубине сибирских руд» и «Арион».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«Анчар» – программное  произведение  вольнолюбивой лирики Пушкина.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Феномен А.С. Пушкина. Значение Пушкина для русской литературы (по конспектам работ исследователей творчества А.С. Пушкина)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«Южные» поэмы А.С. Пушкина. Своеобразие романтизма в поэмах «Бахчисарайский фонтан», «Кавказский пленник». Образ романтического героя.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Драматургический метод А.С. Пушкина: соотнесенность классицистических и реалистических начал.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Социально-философская проблематика «Маленьких трагедий» (проблема добра и зла, гения и таланта, любви и предательства).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Поэтика «Маленьких трагедий»: конфликт, хронотопическая и мотивная структуры, символика.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««Евгений Онегин» - роман в стихах»</w:t>
            </w:r>
          </w:p>
        </w:tc>
      </w:tr>
      <w:tr w:rsidR="00740B3C" w:rsidRPr="004002A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Замысел романа. Своеобразие жанра «романа в стихах». Сюжет произведения, особенности его формирования.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Онегина как тип личности: а) реалистические принципы в изображении человека в романе, личность – среда – время; б) отношение к Татьяне; в) Онегин – Ленский: смысл антитезы; г) Эволюция образа Онегина.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женских характеров в «Евгении Онегине»: а) Татьяна как «исключительная натура», особенности развития личности Татьяны; б) Смысл сопоставлений Татьяна – Ленский, Татьяна – Ольга, Татьяна – Онегин.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Роман «Евгений Онегин» в интерпретации В. Г. Белинского.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«Онегинская строфа» как содержательная единица романа.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М.Ю. Лермонтова.</w:t>
            </w:r>
          </w:p>
        </w:tc>
      </w:tr>
      <w:tr w:rsidR="00740B3C" w:rsidRPr="004002A8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«Песнь про купца Калашникова» - поэма в народном стиле. Историзм поэмы;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Идейно-художественное содержание поэмы «Мцыри». Образ главного героя;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Социально-философская и художественная проблематика поэмы «Демон»: а)Образ Демона, его смысл, психологическая сложность и противоречивость. б) Эволюция образа Демона в творчестве М. Ю. Лермонтова;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В. Г. Белинский о Лермонтове.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Композиция романа М. Ю. Лермонтова «Герой нашего времени». Особенности сюжета: «двойная хронология»;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«Герой времени» как сквозная тема творчества Лермонтова. Образ «времени» в романе;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Образ Печорина, черты демонизма главного героя. Проблема фатализма в романе;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Образ Максим Максимыча, его значение.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Образ Грушницкого. Проблема вульгарного романтизма.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В. Г. Белинский о романе М. Ю. Лермонтова.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Творчество Н.В. Гоголя.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Циклическая организация «Петербургских повестей» Н.В. Гоголя. Феномен циклизации в романтизме.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«Петербургский текст» в русской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(определение, уровни «петербургского текста»).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Поэтика «Невского проспекта» Н.В. Гоголя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«Записки сумасшедшего» Н.В. Гоголя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Концепция искусства и образ художника в повести Н.В. Гоголя «Портрет».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«Мертвые души» Н.В. Гоголя как национальная поэма</w:t>
            </w:r>
          </w:p>
        </w:tc>
      </w:tr>
      <w:tr w:rsidR="00740B3C" w:rsidRPr="004002A8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История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тома «Мертвых душ» Гоголя. Смысл названия.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Своеобразие жанра «Мертвых душ».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композиции романа в соответствии с замыслом произведения.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черты системы персонажей в «Мертвых душ»: образы помещиков, образов чиновников.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Социальная и нравственная проблематика поэмы, взаимосвязь между ними. Образ Чичикова – хозяина-приобретателя.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Значение лирических отступлений. Образ России. Автор в романе.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Идейный замысел поэмы. Роль второго тома в концепции писателя.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Образная система первого тома. Слияние сатирического и лирического.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Образ России в поэме.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Идея обновления и очищения души и ее воплощение во втором томе. Полемика с В.Г. Белинским.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Национальное и общечеловеческое, реалистическое и утопическое в поэме.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Общая характеристика русской литературы второй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Философско-эстетические основы реализма.</w:t>
            </w:r>
          </w:p>
        </w:tc>
      </w:tr>
      <w:tr w:rsidR="00740B3C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Русская литература 50-х-60-х годов. Историческая и общественная ситуация. Материалистическая эстетика и эстетика "чистого искусства". Дифференциация литературного развития. Новая концепция личности. Эпические тенденции. Нигилистический и антинигилистический роман. Драматургия и поэзия этого периода, общая характеристика.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Литература 70-х годов. Историческая и общественная ситуация. Влияние народничества. Жанровая система. Появление новых направлений. Общая характеристика развития драмы, поэзии (Надсон) и прозы. Народническая литература. Проблема "Крестьянство, народ и интеллигенция". Творчество Г.И. Успенского. Трагическое видение мира у В. Гаршина.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Литература 1880-х гг. Историческая ситуация. Изменения в мироощущении человека и новая концепция человека, новый герой. Появление новых литературных направлений. Изменения в жанровой системе. Общая характеристика развития драмы, поэзии и прозы.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В. Короленко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 А.И. Герцена</w:t>
            </w:r>
          </w:p>
        </w:tc>
      </w:tr>
      <w:tr w:rsidR="00740B3C" w:rsidRPr="004002A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Тема семьи в «Былом и думах» А. Герцена (типы семей, изображаемые автором, категория семейственности в оценке политических и общественных явлений, статус и обязанности «семейного человека»).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Образы женщин на страницах «Былого и дум» А.И. Герцена.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Замысел произведения «Былое и думы» А. Герцена.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Концепция личности и истории в произведении.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Проблема определения жанра «Былого и дум».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Структурно-композиционные особенности книги.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самостоятельный анализ фрагментов текста; оформляется письменно: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Творчество И.С. Тургенева. Идейно-стилевое и жанровое своеобразие книги И.С. Тургенева «Записки охотника»</w:t>
            </w:r>
          </w:p>
        </w:tc>
      </w:tr>
      <w:tr w:rsidR="00740B3C" w:rsidRPr="004002A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Очерковый цикл Тургенева в аспекте традиций «натуральной школы» и русской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века.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«Записки охотника» как эпическое единство. Сюжетно-композиционное своеобразие цикла.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очерка «Хорь и Калиныч»: сюжетные ситуации, характеры, портреты. Сопоставление Хоря и Калиныча, «духовная» характеристика помещика Полутыкина. Отношение автора и повествователя к персонажам рассказа-очерка.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Национальный характер и «крестьянская» Россия в «Записках охотника». Мир природы в цикле и художественном сознании И.С. Тургенева.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5.Запишите и объясните термины «натуральная школа», «сатирическое начало», «жанровый синтетизм», «национальный характер».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6.Составьте таблицу: «Центральные темы литературы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столетияв»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Творчество А.Н. Островского и русская драматургия середины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740B3C" w:rsidRPr="004002A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Мастерство Островского в раскрытии социальных и нравственных конфликтов, художественное своеобразие «Грозы». Символико-реалистический характер пейзажа, фольклорная стихия и национальный колорит пьесы.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Н.А. Добролюбов и Д.И. Писарев о пьесе. Оправдана ли формула Н. Добролюбова: « «Гроза» - самое решительное произведение драматурга»?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«Гроза» и «Бесприданница» - вершинные произведения А.Н. Островского.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Подготовьте сообщение на тему: «Что сближает и отличает Катерину Кабанову и Ларису Огудалову?».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Познакомьтесь с критическими отзывами Д. И. Писарева («Мотивы русской драмы»), Н. А. Добролюбова («Луч света в темном царстве») и определите свое отношение к ним.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Творчество Ф.И. Тютчева и А.А. Фета</w:t>
            </w:r>
          </w:p>
        </w:tc>
      </w:tr>
      <w:tr w:rsidR="00740B3C" w:rsidRPr="004002A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образного строя поэзии Тютчева, мелодика стиха, своеобразие стихотворной композиции. Значение поэтических открытий Тютчева.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Своеобразие поэтического мира А.Фета. Природа, любовь, искусство как преобладающие мотивы лирики поэта.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Импрессионистичность и осязательность поэтической живописи Фета.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Цикл «Вечерние огни». Лирическая исповедь как форма авторского самовыражения.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Подготовьте письменный анализ стихотворения Ф. И. Тютчева (по выбору).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Выучите наизусть три стихотворения Ф. И. Тютчева (по выбору).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Творчество И.А. Гончарова. Роман «Обломов» как социально-психологический и философский роман</w:t>
            </w:r>
          </w:p>
        </w:tc>
      </w:tr>
      <w:tr w:rsidR="00740B3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Художественное мастерство Гончарова: особенности повествовательной манеры, элементы гоголевской поэтики, юмор, язык.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Оценка романа представителями «реальной» критики (Н.А. Добролюбов, Д.И. Писарев), «органической» (Ап. Григорьев) и «эстетической» (А.В. Дружинин) критики.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«Обломов» в восприятии современного читателя, новые контексты осмысления образа главного героя. Экранизация романа Н. Михалкова «Несколько дней из жизни Обломова».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Составьте конспект статьи Н. Добролюбова «Что такое «обломовщина»?».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Познакомьтесь с критической статьей А. В. Дружинина ««Обломов».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Гончарова» и определите свое отношение к ней.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Своеобразие литературной эпохи 1870 гг. Творчество М.Е. Салтыкова-Щедрина</w:t>
            </w:r>
          </w:p>
        </w:tc>
      </w:tr>
      <w:tr w:rsidR="00740B3C" w:rsidRPr="004002A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Обоснование метода гротескного преувеличения. Трансформация литературных героев как сатирический прием. Образ "города Глупова" в "глуповском" цикле 1862 г. и в "Истории одного города".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Гротеск как главный художественный принцип в "Истории…". Многообразие и роль сатирических приемов (юмор, ирония, гипербола, пародия, фантастика, сарказм).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Отношения власти и народа как основная философско-историческая проблема. "Народ исторический" и "народ как воплотитель идеи демократизма". Общее и индивидуальное в образах градоначальников.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"История одного города" как опыт национального мифотворчества. Смысл финала.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Статья А.С.Суворина "Историческая сатира" и ответ Салтыкова-Щедрина.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Творчество Ф.М. Достоевского. «Роман «Братья Карамазовы» – вершина «духовного реализма» творчества Ф.М. Достоевского».</w:t>
            </w:r>
          </w:p>
        </w:tc>
      </w:tr>
      <w:tr w:rsidR="00740B3C" w:rsidRPr="004002A8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1.История создания романа.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2.Карамазовская сила и безумие. Семья и братство.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3.Своеобразие художественного целого романа. Сюжетно-композиционные особенности.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4.Роль библейских аллюзий и реминисценций в романе.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5.Духовный путь Алёши.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6.Чёрт Ивана Карамазова.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7.Диалогизм как ключевой принцип изображения. «Легенда о Великом инквизиторе» – философский и мистический центр романа.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8.Смысл финала.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9.Письменно проанализируйте главу «Великий инквизитор» из романа «Братья Карамазовы» Ф. М. Достоевского.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10.Объясните использование библейского сюжета в главе «Кана Галилейская» (роман «Братья Карамазовы» Ф. М. Достоевского).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Н.С. Лескова</w:t>
            </w:r>
          </w:p>
        </w:tc>
      </w:tr>
      <w:tr w:rsidR="00740B3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Лесковские образы-мифологемы ("Левша", "Загон").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Эволюция мировоззрения и творчества Лескова в 70-90 гг., сближение с Л.Н.Толстым.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Усиление критических и сатирических тенденций ("Смех и горе", "Железная воля", "Мелочи архиерейской жнзни", "Чертовы куклы", "Полунощники", "3аячий ремиз").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Патериковые легенды Лескова ("Скоморох Памфалон", "Прекрасная Аза", "Легенда о совестливом Даниле" и др.).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Народная языковая стихия в произведениях Лескова. Разнообразие форм повествования в них. Лесковский сказ. Роль анекдота, предания, "рассказа кстати" в сюжетах; поиски Лесковым новых жанров прозы.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Лесков и фольклор.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Чехов и Горький о Лескове.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Творчество Л.Н. Толстого. «Позднее творчество Л.Н. Толстого»</w:t>
            </w:r>
          </w:p>
        </w:tc>
      </w:tr>
      <w:tr w:rsidR="00740B3C" w:rsidRPr="004002A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Деятельность Л.Н. Толстого в зрелый период.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Роман "Воскресение" и драматургия Толстого: общность сюжетных параллелей и поэтики. Отношение к шекспировской традиции. Трагический конфликт человека и мира.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Философские формы в творчестве писателя. "Исповедь": традиции европейской литературы и их творческое преломление. Символизация биографии.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Как проявлена  связь  классической  литературы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века  с  русской жизнью,  с устным  народным  поэтическим творчеством, с предшествующими периодами истории русской литературы, с другими видами искусства.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Составьте таблицу: Темы, интересовавшие Л.Н. Толстого в зрелый период творчества,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Русская поэзия середины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Творчество Н.А. Некрасова.</w:t>
            </w:r>
          </w:p>
        </w:tc>
      </w:tr>
      <w:tr w:rsidR="00740B3C" w:rsidRPr="004002A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Художественные особенности поэм Н. А. Некрасова «Русские женщины», «Дедушка».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«Кому на Руси жить хорошо» Н. А. Некрасова как «народная эпопея».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образов поэмы Н. А. Некрасова «Кому на Руси жить хорошо».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Роль и место Н. А. Некрасова в истории русской поэзии.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Подготовьте письменный анализ стихотворения Н. А. Некрасова (по выбору).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Выучите наизусть три стихотворения Н. А. Некрасова (по выбору)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Литературное движение 1881–1895 гг</w:t>
            </w:r>
          </w:p>
        </w:tc>
      </w:tr>
      <w:tr w:rsidR="00740B3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Многообразие творческих индивидуальностей.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направления и течения, поиски в области художественной формы (проза, драматургия, поэзия).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Периодизация.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Место мифа и фольклора в русской литературе «серебряного века».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Судьба реализма.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Понятие о модернистской прозе.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Промежуточные формы в прозе.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Культурная эпоха Серебряного века как декаданс и как Ренессанс.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Подъём лирического искусства</w:t>
            </w:r>
          </w:p>
        </w:tc>
      </w:tr>
      <w:tr w:rsidR="00740B3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Литературные группировки 1920-х гг.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Каковы отличия литературной обстановки 1930-х годов от 1920-х?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Какова, по Вашему мнению, роль РАПП в развитии русской литературы ХХ века? Какая из литературных группировок этого времени является, на Ваш взгляд, наиболее интересной? Докажите свою точку зрения.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 Вы понимаете значение термина «социально обоснованный психологизм»?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Чем, на Ваш взгляд, отличается проза 1930-х от прозы предшествующего десятилетия?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Докажите свою точку зрения примерами из произведений – по выбору.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Соловьев и «соловьевство» «младших» символистов</w:t>
            </w:r>
          </w:p>
        </w:tc>
      </w:tr>
      <w:tr w:rsidR="00740B3C" w:rsidRPr="004002A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Панорама литературных событий: новое поколение символистов.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Расцвет символистской школы: символистские издательства («Скорпион», «Гриф» и др.), журналы («Мир искусства», «Новый путь», «Весы», «Золотое руно», «Перевал»).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Новое поколение символистов.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Сборники 1900-х гг. «старших» и «младших».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Учение В.С. Соловьева о смысле любви, Софии (Вечной Женственности, Душе мира), теургии.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Жизнетворческие кружки: московские «аргонавты» и петербургские «друзья Гафиза».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Символизм как направление в искусстве.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черты символизма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создания романа А. Белого «Петербург» и проблемы датировки произведения.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Система персонажей: герои и прототипы.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Сюжет и композиция романа А. Белого «Петербург».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Образ города и исторический миф в романе «Петербург».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Поэтика финала в романе А. Белого «Петербург»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Обновление классического реализма. «Переписывание классики». Жизнь и творчество И. Бунина и А. Куприна</w:t>
            </w:r>
          </w:p>
        </w:tc>
      </w:tr>
      <w:tr w:rsidR="00740B3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 Анализ поэтического творчества И. Бунина: Листопад. Ночь. Одиночество. Запустение. Сапсан. Сенокос. Слово. Вечер. В горах.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 поэтический мир Бунина: время, природа, память, человек;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 эстетика и поэтика Бунина-лирика: своеобразие изобразительности и выразительности;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 сонеты Бунина.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прозы И. Бунина: Суходол.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 своеобразие повествовательной формы: контрапункт многоголосия;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 содержательность «семейной хроники»: характеры и судьбы;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время в «Суходоле».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Постсимволистские течения 1910-х гг. «Цех поэтов»</w:t>
            </w:r>
          </w:p>
        </w:tc>
      </w:tr>
      <w:tr w:rsidR="00740B3C" w:rsidRPr="004002A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Панорама литературных событий: обсуждение «кризиса символизма».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Возникновение «Цеха поэтов», его история, состав, печатные органы.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Манифесты акмеизма: М. Кузмин, Н. Гумилев. С. Городецкий, О. Мандельштам.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акмеистической поэтики.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Концепция поэтического слова. Поэтика культурной памяти.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Возрождение и трансформация «рассказа в стихах».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Обсуждение проблемы акмеизма в прижизненной критике и современном литературоведении.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Ницшеанство в русской литературе и творчество М. Горького 1890-1900 гг.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Панорама литературных событий: дебют М. Горького и его репутация в критике.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Русский образ Ницше и ницшеанства (круг произведений и идейных формул).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Автобиографическая легенда Горького.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Литературная полемика в раннем творчестве Горького.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Значение «эпизодов чтения» в рассказах, пьесах, романах.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Пьеса «На дне» как завершение раннего периода творчества Горького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Русский авангард. Футуризм, кубофутуризм, эгофутуризм</w:t>
            </w:r>
          </w:p>
        </w:tc>
      </w:tr>
      <w:tr w:rsidR="00740B3C" w:rsidRPr="004002A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Место поэмы «Человек» в творческой биографии автора.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Сюжетно-композиционное своеобразие поэмы «Человек».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Образ далёкого будущего в поэме «Человек»: Утопия? Антиутопия? Предсказание?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Лирический герой поэмы «Человек» и его двойники в творчестве В.В.Маяковского.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Мотивы лирических поэм Маяковского в произведениях позднейшего периода. «Русский футуризм: История, теория, художественные возможности».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«Школа В.В. Хлебникова». «Человек из-за 7 лет в поэме В.В. Маяковского «Про это»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 маской соцреализма: «Русский лес» Леонида Леонова (1950—1953)</w:t>
            </w:r>
          </w:p>
        </w:tc>
      </w:tr>
      <w:tr w:rsidR="00740B3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Творческая история романа «Русский лес»: осветите факты, повлиявшие на замысел романа, своеобразие развития авторской мысли и т.д. (инд. зад.)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Каковы особенности восприятия и оценки романа современниками Л. Леонова?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Представьте наблюдения исследователей и литературных критиков. (инд. зад.)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Кристаллизация новой художественной стратегии: «Доктор Живаго» Бориса Пастернака (1946 —1955)</w:t>
            </w:r>
          </w:p>
        </w:tc>
      </w:tr>
      <w:tr w:rsidR="00740B3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и практические задания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Соотношение «Стихов Юрия Живаго» с сюжетом и философской проблематикой романа.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Лара и ее роль в осмыслении темы России в романе. Образы Тони и Марины и их функция в сюжете романа.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Свообразие художественной формы книги Б.Пастернака. Какую точку зрения вы раздляете: цельного романа нет, есть отдельные удачные куски, монологи, стихотворения или роман – органическое единство, но в особой форме лирического повествования.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Обоснуйте свою позицию.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Лирическая тенденция в драматургии и прозе 1960-х годов</w:t>
            </w:r>
          </w:p>
        </w:tc>
      </w:tr>
      <w:tr w:rsidR="00740B3C" w:rsidRPr="004002A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и практические задания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Глазами «сочувствующего» (П. Нилин, Ч. Айтматов)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«Исповедальная проза» (А. Гладилин, А. Кузнецов, В. Аксенов)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Фронтовая лирическая повесть (Г. Бакланов, Ю. Бондарев, К. Воробьев)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Феномен «деревенской прозы»</w:t>
            </w:r>
          </w:p>
        </w:tc>
      </w:tr>
      <w:tr w:rsidR="00740B3C" w:rsidRPr="004002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и практические задания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Картина мира и приемы поэтики В. Белова.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Повести Валентина Распутина. Общий обзор.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Противоречия и «белые пятна» в художественном мире «Пожара».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Открытия и тупики «деревенской прозы»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Василий Шукшин. Разрушение цельности «простого человека»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и практические задания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Дума о жизни и образ мира.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Мудрость жизни и ее хранители.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Зрелое творчество В. Шукшина</w:t>
            </w:r>
          </w:p>
        </w:tc>
      </w:tr>
      <w:tr w:rsidR="00740B3C">
        <w:trPr>
          <w:trHeight w:hRule="exact" w:val="14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</w:tr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Лирическая мелодрама (А. Арбузов, Р. Розов, А. Володин)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Лирический дневник (В. Солоухин, О. Берггольц, Ю. Смуул)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Глазами «сочувствующего» (П. Нилин, Ч. Айтматов)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«Исповедальная проза» (А. Гладилин, А. Кузнецов, В. Аксенов)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Фронтовая лирическая повесть (Г. Бакланов, Ю. Бондарев, К. Воробьев)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Обновление соцреалистической концепции личности: рассказ Михаила Шолохова «Судьба человека»</w:t>
            </w:r>
          </w:p>
        </w:tc>
      </w:tr>
      <w:tr w:rsidR="00740B3C" w:rsidRPr="004002A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и практические задания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Проанализируйте основные эпизоды рассказа с точки зрения использования поэтических приемов (прощание с женой, сцена в церкви, похороны сына, встреча с Ванюшкой).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Проанализируйте кульминационную сцену в развитии сюжета рассказа (эпизод с Мюллером). Найдите речевые средства, противопоставляющие персонажей.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Охарактеризуйте речь основных героев (рассказчика, Соколова) и подчеркните ее индивидуальное своеобразие.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Проанализируйте финал рассказа. Как он соотносится с началом повествования. Для чего нужен образ автора-рассказчика? Какова основная идея рассказа?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Дальнейшие мутации соцреализма</w:t>
            </w:r>
          </w:p>
        </w:tc>
      </w:tr>
      <w:tr w:rsidR="00740B3C" w:rsidRPr="004002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Трансформации «положительного героя» (Д.Гранин, А.Гельман, Б.Можаев, Ч.Айтматов и др.)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Изъяны нравственного максимализма.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«Деловой человек»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vous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Виктор Астафьев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и практические задания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Художественная система прозы В. Астафьева. Тон повествования и круг героев.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Свет и тени родного дома: две книги «Последнего поклона».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Экология души: повествование в рассказе «Царь-рыба»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Лад и разлад: рассказ «Жизнь прожить» и роман  «Печальный детектив».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Человек и хаос войны: повесть «Пастух и пастушка», роман «Прокляты и убиты».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В. Пелевина.</w:t>
            </w:r>
          </w:p>
        </w:tc>
      </w:tr>
      <w:tr w:rsidR="00740B3C" w:rsidRPr="004002A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Постмодернистская игра, многокодовость (религиозный, массмедийный, психоаналитический, историко-культурный дискурсы в романе и логика их взаимодействия).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Концепт «пустота» в романе.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Специфика выражения авторской позиции в романе.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Жанровое своеобразие «Жизни насекомых».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Функции постмодернистских приёмов в тексте: «высокий» и «низкий» дискурсы, принципы их сосуществования в тексте, характер и функции интертекстов, концепты постмодернистской картины мира: «пустота», «навоз», «ничто» и пр. Ряд «насекомые- люди-бог».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Постмодернистская онтология и антропология в «Жизни насекомых». Стратегии существования ‘живых существ’ в романе.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Проблематика «Жизни насекомых». Авторская концепция произведения.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«Экологический постмодернизм»: А. Битов «Оглашенные»</w:t>
            </w:r>
          </w:p>
        </w:tc>
      </w:tr>
      <w:tr w:rsidR="00740B3C" w:rsidRPr="004002A8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Развитие экологической и натурфилософской темы в литературе второй половины ХХ века (Л. Леонов, В. Распутин, А. Ким, Ч. Айтматов и др.).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Место произведений А. Битова в этом ряду.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Творческая эволюция А. Битова.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История создания, структура «Оглашенных». «Человек в пейзаже»: место человека в бытии, проблема «природа и культура».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«Ожидание обезьян» как роман-странствие.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Особенности системы персонажей, художественного пространства.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Аспекты проблемы «человек и природа», «культура и природа», «социум и природа» в «Ожидании обезьян».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Семантика названия романа.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Признаки постмодернистской эстетики в «Ожидании обезьян» (характер и функции интертекстов; взаимоотношения автора и читателя).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Квазиисторическая литература 1990 – 2000-х годов.</w:t>
            </w:r>
          </w:p>
        </w:tc>
      </w:tr>
      <w:tr w:rsidR="00740B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Традиции квазиисторической прозы в русской литературе (опыт Б. Окуджавы и др.).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Расцвет квазиисторической литературы на рубеже веков (Э. Радзинский, В. Шаров, В. Пьецух, Вик. Ерофеев и др.).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Постмодернистская квазиисторическая проза. Вопрос об абсурдности истории и исторического сознания вообще.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как объект художественной игры.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Исторические фантасмагории В. Шарова.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Квазиисторическая литература 1990 – 2000-х годов.</w:t>
            </w:r>
          </w:p>
        </w:tc>
      </w:tr>
      <w:tr w:rsidR="00740B3C" w:rsidRPr="004002A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Личность и творчество В. Шарова.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Современная критика о творчестве В. Шарова (аннотация одной статьи / автореферата диссертации).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Онтология, история, экзистенция в романе «Воскрешение Лазаря» (в названии, сюжете, повествовании).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Библия, философия русского космизма в интертекстуальном поле «Воскрешения Лазаря».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Мортальная тема (тема смерти) и идеи спасения романе В. Шарова.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драма.</w:t>
            </w:r>
          </w:p>
        </w:tc>
      </w:tr>
      <w:tr w:rsidR="00740B3C" w:rsidRPr="004002A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Творчество современных драматургов: Л. Петрушевской, В. Сорокина, Н. Садур, В. Коркия и др.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поэтики пьесы Л. Петрушевской «Мужская зона».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Поэтика и проблематика пьесы В. Коркия «Гамлет.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системы персонажей, организации пространства (загробный мир, сознание фантазирующего субъекта-филолога, условное театральное пространство, пространство культуры и пр.).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Лейтмотивы пьесы. Рефлексия сущности и возможностей филологической рецепции и осмысления феноменов культуры во взаимоотношениях А. А. Аникста и Гамлета.</w:t>
            </w:r>
          </w:p>
        </w:tc>
      </w:tr>
      <w:tr w:rsidR="00740B3C" w:rsidRPr="004002A8">
        <w:trPr>
          <w:trHeight w:hRule="exact" w:val="14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Мифологический» модернизм. Роман С. Богдановой «Сон Иокасты».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Обращение к античным сюжетам и образам в романе С. Богдановой «Сон Иокасты».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Переосмысление мифа об Эдипе, его взаимоотношений с матерью.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Образ «островов» в романе.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Семантика «сна» Иокасты.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Мотивы слепоты и прозрения в «романе-антитезе».</w:t>
            </w:r>
          </w:p>
        </w:tc>
      </w:tr>
      <w:tr w:rsidR="00740B3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40B3C">
        <w:trPr>
          <w:trHeight w:hRule="exact" w:val="147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принципы русского летописания. «Повесть временных лет» как исторический памятник.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Идейно-тематическое своеобразие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гипотезы об источниках и истории создания «Повести временных лет» - индивидуальные сообщения о концепциях А. А. Шахматова, Д. С. Лихачева, Б. А. Рыбакова.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2.Жанровое своеобразие и место «Повести временных лет» в системе жанров литературы зрелого средневековья.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3.Идейно-стилевое своеобразие «Повести».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и публицистика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1.Формирование централизованного  государства как историческая основа развития публицистики.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2.Жанр воинской повести в древнерусской литературе.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3.Демократизация литературы.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4.Архитектурные и живописные памятники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идейная и стилевая общность с литературой.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5.Творчество и просветительская деятельность Ивана Пересветова, Даниила- митрополита, Максима Грека.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Литература, архитектура, иконопись эпохи Епифания Премудрого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в.)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6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1.Возрождение национальной культуры в постмонгольский период.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2.Развитие литературы, архитектуры и иконописи.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3.Жизнь и творчество Феофана Грека.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4.Принципы русской иконописи в творчестве А. Рублева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5.Эмоционально-экспрессивный стиль в литературе.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6.Художественное своеобразие стиля «плетения словес» в творчестве Епифания Премудрого.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7.Исихазм в древней литературе и современном кино.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Общая характеристика литературы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 и идейно-художественное своеобразие бытовых, сатирических повестей.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1.Причины и условия возникновения бытовой ( городской) повести в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2.Каковы национальные особенности в осмыслении средневекового мотива «договора человека с дьяволом» в «Повести о Савве Грудцыне»?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 чем проявляются сходные и различные черты «Повести о Горе-Злочастии» и «Повести о Савве Грудцыне» (проблематика и идея, способы мотивировки событий, способы и приемы изображения героев, особенности изображения места и времени действия, сюжет и композиция, жанровые традиции и стилистика)?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Идейно-художественное своеобразие «Слова о полку Игореве» в контексте литературы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в. и воинских повестей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1.Время создания и историческая основа «Слова».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2.Жанровое своеобразие «Слова». Концепции Д. С. Лихачева и И. П. Еремина.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3.Композиция и идейно-стилевое своеобразие.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4.Влияние фольклора на поэтику «Слова» - индивидуальное сообщение.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Эволюция жанра стихотворной сатиры в русской литературе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Сатира А.Д. Кантемира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1.Общая характеристика сатир Кантемира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тематика, жанровые разновидности.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2.Специфика жанровой модели сатир Кантемира. Ораторские приемы: кольцевая композиция, диалогичность, устная разговорная речь и пр. Черты драматического действия в сатирах.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3.Приемы создания образов в сатирах Кантемира: антитеза конкретно-бытового и идеологического; портрет.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автора в сатирах.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Поэтика русской оды (ода Ломоносова)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Теоретическое определение жанра оды. Выпишите суждения по этому поводу из "Поэтики" Буало, "Эпистолы о стихотворстве" Сумарокова, "Краткого руководства к красноречию" Ломоносова.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Общественно-политические и эстетические мотивы обращения Ломоносова к жанру оды. Как это связано с его литературной позицией («Разговор с Анакреоном»)?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Классицистские основы художественного метода Ломоносова.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Жанровое многообразие лирической поэзии в русской литературе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 Жанр трагедии в русском классицизме. «Димитрий Самозванец» А.П. Сумароков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1.Жанр трагедии: истоки и принципы. Трагедия классицизма. Поэтика и художественный мир трагедий А.П. Сумарокова.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2.Трагедия «Димитрий Самозванец» как произведение русского классицизма. Философский, эстетический, этический, политический подтекст в пьесе. Исторический сюжет трагедии.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3.Классицистическая теория трех единств в пьесе. Сюжетные линии, основной и второстепенный конфликты (внешний и внутренний). Разрешение основного конфликта. Специфика художественного времени и пространства в пьесе (сценическое и внесценическое).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Поэтическое творчество Г.Р. Державина.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1.Истоки поэтического новаторства Державина («На рождение в Севере порфирородного отрока», «На смерть князя Мещерского»).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2.Традиции и новаторство Державина в жанре героической оды (сопоставительный анализ оды «На взятие Хотина» Ломоносова и «На взятие Измаила» Державина). Преодоление рационалистической эстетики классицизма, усиление эпического, изобразительного начала, фабульность, стремление к исторически достоверному изображению событий).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Жанр комедии в русской литературе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 Комедии Д.И. Фонвизина «Бригадир» и «Недоросль»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Проблема жанра комедии в русской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Роль западноевропейской драматургии в развитии «Слезной» комедии в России.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Действующие лица комедий Д.И. Фонвизина «Бригадир» и «Недоросль». Имена- характеристики и авторские ремарки, их роль в творческом замысле пьес.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Жанр комедии «Недоросль»: традиции и своеобразие. Серьезное и комическое начала в пьесе.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смеха Д.И. Фонвизина.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Комедийное творчество Княжнина, Капниста (“Ябеда”). Ранние произведения И. А. Крылова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«Восточная повесть» в мировой и русской литературе. Типология «восточной повести». Особенности развития «восточной повести» в русской литературе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литературно-эстетических взглядов И. А. Крылова. Крылов о роли писателя в обществе. Причины обращения сатирика к форме «восточной повести». Критика идеи просвещенного абсолютизма, сатирическое изображение самодержца, двора и придворного искусства в повести «Каиб».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и формы комического в повести. Системы «ложных посылок» в «Каибе» И. А. Крылова и «Путешествии из Петербурга в Москву» Радищева. Общее и различное в политических и литературных позициях писателей.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Влияния поэтики сатирических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на повесть «Каиб» (на жанровом, сюжетнокомпозиционном, образном, стилевом уровнях).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А.Н. Радищев. «Путешествие из Петербурга в Москву».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Новаторство Радищева в художественном решении традиционной для русской литературы проблематики.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Антикрепостническая направленность "Путешествия...".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Как рисуются Радищевым представители народа (приведите примеры)?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С каких точек зрения оценивает и изображает писатель народную массу?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Политическая проблематика «Путешествия...» и теория «Общественного договора» Ж.- Ж. Руссо (идея народного возмездия, республиканские идеи Радищева, историческая неизбежность народной революции, политическая эсхатология).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д) Как Вы поняли смысл эпиграфа к книге Радищева?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Концепция человека в «Путешествии из Петербурга в Москву».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Культурологические аспекты русского сентиментализма. Повесть Н.М. Карамзина «Остров Борнгольм»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4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Ранние романтические веяния в русской литературе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Поэтика русского предромантизма. Синтез европейских и русских традиций в творчестве Н. М. Карамзина.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Интерпретация готического «романа ужасов» в повести «Остров Борнгольм». Предромантические мотивы двоемирия, мировой скорби, тайны, роковой любви, инцеста в повести. Антитеза «свобода - мораль» как источник нравственных противоречий героев. Философское звучание темы родового проклятия в повести.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Из каких частей состоит произведение и каковы критерии их выделения? Новаторство Карамзина в области композиционного решения повести. «Разорванная» композиция, ее роль в идейно-тематической организации произведения. Типы связей между отдельными частями повести.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изображения человека в предромантических произведениях. Система образов повести «Остров Борнгольм». Идея противостояния личности и общества и ее художественное воплощение в произведении Карамзина. Своеобразие характеров главных героев повести, функция портретных характеристик. Образ повествователя.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Русская проза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века. Русский предромантизм. Повесть Н.М. Карамзина «Бедная Лиза»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Причины появления и быстрого развития в русской литературе сентиментальной повести (Ф.А. Эмин “Письма Эрнеста и Доравры”, А.Н. Радищев “Дневник одной недели”, Н.М. Карамзин “Бедная Лиза”).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Смысл названия произведения. Внешний и внутренний конфликты в повести, особенности их разрешения. Отношения повествователя к героям.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Каким образом Карамзин раскрывает процесс зарождения и развития любовного чувства у своих героев? Анализ системы образов повести.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Функции пейзажа в повести. Природа как действующее лицо произведения. Поэтика образа воды. Что нового вносит Карамзин в изображение мира природы, его связи с миром человека?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Роль речевой характеристики, интонации, мимики, жеста, художественной детали в создании образа. Портрет и его значение в повести.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Карамзинская традиция в развитии русской повести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Эстетика романтизма. Русский романтизм. Творчество В.А.Жуковского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Исторические и литературные истоки русского романтизма. Его основные разновидности.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Сущность романтизма как исторического метода.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Народность и историзм в эстетике русских романтиков.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Темы и образы романтической лирики Жуковского.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Характер романтического героя и принципы типизации в лирике Жуковского.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Литературно-эстетическая программа поэтов-декабристов.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И.С. Тургенева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Очерковый цикл Тургенева в аспекте традиций «натуральной школы» и русской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века.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«Записки охотника» как эпическое единство. Сюжетно-композиционное своеобразие цикла.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очерка «Хорь и Калиныч»: сюжетные ситуации, характеры, портреты. Сопоставление Хоря и Калиныча, «духовная» характеристика помещика Полутыкина. Отношение автора и повествователя к персонажам рассказа-очерка.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Творчество А.Н. Островского и русская драматургия середины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Мастерство Островского в раскрытии социальных и нравственных конфликтов, художественное своеобразие «Грозы». Символико-реалистический характер пейзажа, фольклорная стихия и национальный колорит пьесы.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Н.А. Добролюбов и Д.И. Писарев о пьесе. Оправдана ли формула Н. Добролюбова: « «Гроза» - самое решительное произведение драматурга»?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«Гроза» и «Бесприданница» - вершинные произведения А.Н. Островского.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Творчество Ф.И. Тютчева и А.А. Фета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7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образного строя поэзии Тютчева, мелодика стиха, своеобразие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стихотворной композиции. Значение поэтических открытий Тютчева.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Своеобразие поэтического мира А.Фета. Природа, любовь, искусство как преобладающие мотивы лирики поэта.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Импрессионистичность и осязательность поэтической живописи Фета.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И.А. Гончарова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Художественное мастерство Гончарова: особенности повествовательной манеры, элементы гоголевской поэтики, юмор, язык.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Оценка романа представителями «реальной» критики (Н.А. Добролюбов, Д.И. Писарев), «органической» (Ап. Григорьев) и «эстетической» (А.В. Дружинин) критики.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«Обломов» в восприятии современного читателя, новые контексты осмысления образа главного героя.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Экранизация романа Н. Михалкова «Несколько дней из жизни Обломова».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Своеобразие литературной эпохи 1870 гг. Творчество М.Е. Салтыкова-Щедрина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Обоснование метода гротескного преувеличения. Трансформация литературных героев как сатирический прием. Образ "города Глупова" в "глуповском" цикле 1862 г. и в "Истории одного города".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Гротеск как главный художественный принцип в "Истории…". Многообразие и роль сатирических приемов (юмор, ирония, гипербола, пародия, фантастика, сарказм).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Отношения власти и народа как основная философско-историческая проблема. "Народ исторический" и "народ как воплотитель идеи демократизма". Общее и индивидуальное в образах градоначальников.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Ф.М.Достоевского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1.История создания романа.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2.Карамазовская сила и безумие. Семья и братство.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3.Своеобразие художественного целого романа. Сюжетно-композиционные особенности.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4.Роль библейских аллюзий и реминисценций в романе.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5.Духовный путь Алёши.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Н.С. Лескова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Лесковские образы-мифологемы ("Левша", "Загон").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Эволюция мировоззрения и творчества Лескова в 70-90 гг., сближение с Л.Н.Толстым.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Усиление критических и сатирических тенденций ("Смех и горе", "Железная воля", "Мелочи архиерейской жнзни", "Чертовы куклы", "Полунощники", "3аячий ремиз").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Л.Н. Толстого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Деятельность Л.Н. Толстого в зрелый период.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Роман "Воскресение" и драматургия Толстого: общность сюжетных параллелей и поэтики. Отношение к шекспировской традиции. Трагический конфликт человека и мира.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Философские формы в творчестве писателя. "Исповедь": традиции европейской литературы и их творческое преломление.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Символизация биографии.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Русская поэзия середины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Творчество Н.А. Некрасова.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и упражнения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Художественные особенности поэм Н. А. Некрасова «Русские женщины», «Дедушка».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«Кому на Руси жить хорошо» Н. А. Некрасова как «народная эпопея».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образов поэмы Н. А. Некрасова «Кому на Руси жить хорошо».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А.П.Чехова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 для обсуждения: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Замысел комедии и ее первые постановки. Смысл названия.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Традиционное и новаторское в комедии. Значение определения «импрессионистическая» драма. Средства художественной выразительности. Роль детали.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Драма разговоров» и мотив неслышания.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Смысл финала.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Мировое значение драматургии Чехова.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Творчество "старших" символистов. Д. Мережковский, Ф. Сологуб,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Гиппиус, В. Брюсов, К. Бальмонт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Творческая биография Ф. Сологуба: жизненные обстоятельства, место в литературном процессе, судьба литературного наследства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Поэзия Ф. Сологуба: основные мотивы, образы.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Сборники. «Мелкий бес» Ф. Сологуба в контексте русской классики и символистской литературы: Поэтика заглавия.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Проблема героя в романах Ф. Сологуба «Мелкий бес» и «Творимая легенда».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Проблема идеала в творчестве Ф. Сологуба.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«стихии» и фольклорные стилизации в творчестве символистов 1905-1907 гг. Обсуждение проблемы «народа и интеллигенции», «стихии и культуры» в 1907-1909 гг.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Цикл «На поле Куликовом» как этап творческой эволюции поэта.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Традиционная и современная трактовки цикла: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Куликовская битва как «символическое событие»;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Идея «вечного возвращения» в исторических аналогиях цикла;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Историческое и современное в образах Руси и героя цикла.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Творческая история поэмы «Соловьиный сад».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Образ лирического героя и авторская концепция пути.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Жанровое своеобразие: лирическое  и эпическое, действительность и сон, мотивы, символы, текст и подтекст.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Жизнь и творчество Л. Андреева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образов и композиция в пьесе Л. Андреева «Жизнь человека» (Человек, Жена, Друзья, Враги, Некто в Сером).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Философская проблематика пьесы Л.Андреева «Савва».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Мотив свободы в пьесах Л. Андреева «Океан» и «Мысль».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Л. Андреев и художественные искания театра в России.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Литераторы Серебряного века, являвшиеся авторами самостоятельных философских концепций.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Д.С. Мережковский, Ф. Сологуб, Н.М. Минский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Русское религиозное Возрождение в художественных исканиях Д.С. Мережковского.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«Апокалиптический» реализм в исторической прозе Д.С. Мережковского.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«Иисус Неизвестный» Д.С. Мережковского - духовное завещание художника и страница в контексте религиозной прозы русских эмигрантов Первой волны.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Сюжетно-композиционное своеобразие романа.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«Соединение Церкви и Мира в творчестве Д.С. Мережковского».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«Современники о роли Д.С. Мережковского в литературе 19 – 20 веков».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«Преображение души в произведениях представителей русской религиозно- философской литературы рубежа 19-20 веков»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Литературная критика Серебряного века. З.А. Венгерова, К.И. Чуковский, Ю.И. Ай- хенвальд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4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Литературно-критический процесс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веков: дискуссии о критике, споры о «наследстве», «конфликты» критики и литературоведения; специфика писательской критики, типология и поэтика ее жанров.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Поэтика критических статей символистов (неомифологизм, интертекстуальность, диалогическое начало, жанровое своеобразие).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Художественная и музыкальная критика.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Проблема возрождения «большой формы» в 1910-е гг.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 Андрея Белого «Петербург»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создания романа А. Белого «Петербург» и проблемы датировки произведения.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Система персонажей: герои и прототипы.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Сюжет и композиция романа А. Белого «Петербург».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Образ города и исторический миф в романе «Петербург».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Поэтика финала в романе А. Белого «Петербург»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Художественные искания «Акмеизма»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Манифесты и декларации акмеистов (Н.Гумилев.”Наследие символизма и акмеизм”, С.Городецкий. “Некоторые течения в современной русской поэзии”, О.Мандельштам. “Утро акмеизма”).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Полемика с “теургической” теорией искусства.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Поэтические сборники Н.Гумилева, О.Мандельштама, А.Ахматовой. Акмеистическое отношение к слову.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Поэтика «культурной памяти».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Трансформация жанра “рассказа в стихах” в творчестве А.Ахматовой.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Обсуждение акмеизма в прижизненной критике и в научной литературе.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Концепция «кризиса культуры» и возрождение поэмы в 1917-1921 гг.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Писатели после шока: общественная позиция и литературные выступления.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публицистических и документальных жанров.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«Кризис гуманизма» и «культура масс»: культурологические концепции начала 20-х гг. (группировка «Скифы», доклад А. Блока «Крушение гуманизма», статья С. Булгакова «Человечность против человекобожия» и др.).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Возрождение поэмы и миф о бесовстве в литературе первых лет революции.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Кристаллизация новой художественной стратегии: «Доктор Живаго» Бориса Пастернака (1946 —1955)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Объясните смену названий романа в процессе работы автора («Смерти нет», «Мальчики и девочки», «Опыт русского Фауста», «Свеча горит», «Доктор Живаго»).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Решение темы истории в романе. Образ Николая Веденяпина как философа истории. Решение проблемы революции личности на судьбе персонажей второго плана (Антипов и другие). Проблема искусственной и естественной жизни в истории.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Образ Юрия Живаго. Этимология имени. Изобразительное зерно образа (стихотворение «Гамлет»). Фабульная и сюжетная жизнь героя, проблема «бездеятельности» и «безволия» Живаго. Тема любви, природы и творчества. Проблема жертвенности. Соотношение индивидуализма и «всеединства» в образе главного героя.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кульминационные главы романа.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Лирическая тенденция в драматургии и прозе 1960-х годов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Лирическая мелодрама (А. Арбузов, Р. Розов, А. Володин)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Лирический дневник (В. Солоухин, О. Берггольц, Ю. Смуул)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Глазами «сочувствующего» (П. Нилин, Ч. Айтматов)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Феномен «деревенской прозы»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3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Феномен деревенской прозы в оценке А. Солженицына.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Феномен деревенской прозы в оценке Г.А. Белой.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«Привычное дело» (1966) и «Плотницкие рассказы» (1969) Василия Белова.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Картина мира и приемы поэтики В. Белова.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Василий Шукшин. Разрушение цельности «простого человека»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Новый поэтический пафос В. Шукшина.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Драматизм шукшинского рассказа: «чудик» и его чудачества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Поэтический мир Николая Рубцова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От социального к экзистенциальному: путь Анатолия Жигулина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стихотворения «Я видел разные погосты».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Обновление соцреалистической концепции личности: рассказ Михаила Шолохова «Судьба человека»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Выделите основные композиционные части рассказа.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Проанализируйте пейзаж в начале рассказа. Какой мотив в нем преобладает? Найдите поэтические приемы, которые использует автор в создании пейзажа (метафоры, эпитеты, сравнения, олицетворения, антитезы и т.д.). Какую роль он играет в воплощении авторского замысла?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Найдите портретные характеристики основных героев и сопоставьте их. Выделите основные детали портретных характеристик. В чем заключается портретное мастерство писателя?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Дальнейшие мутации соцреализма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Новые версии жанра «народной эпопеи» (Ф.Абрамов, П.Проскурин, А.Львов и др.)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Исторический и идеологический романы (С.Залыгин, В. Дудинцев и др.)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Мутации «романа о коллективизации»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Трансформации исторического и идеологического романов соцреализма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 Астафьев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Литературный дебют. «Гражданский человек».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«Сорвать литературный флер…» - антилитературность в изображении простого человека.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Песенный характер творчества В. Астафьева.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Художественная система прозы В. Астафьева. Тон повествования и круг героев.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В. Пелевина.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Личность и творческая биография В. Пелевина.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Кризис реальности и кризис личности в прозе В. Пелевина 1990-х годов.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Поэтика абсурдизации.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Обнажение энтропийного пласта коллективного бессознательного.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Generation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постмодернистская рефлексия эпохи 1990-х; судьба и выбор филолога в эпоху «поколения “Пепси”».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Роман «Чапаев и Пустота»: особенности поэтики, специфика хронотопа, философские горизонты романа.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Биографические истоки сборника.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Структура сборника.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новелл.</w:t>
            </w:r>
          </w:p>
        </w:tc>
      </w:tr>
      <w:tr w:rsidR="00740B3C">
        <w:trPr>
          <w:trHeight w:hRule="exact" w:val="8"/>
        </w:trPr>
        <w:tc>
          <w:tcPr>
            <w:tcW w:w="9640" w:type="dxa"/>
          </w:tcPr>
          <w:p w:rsidR="00740B3C" w:rsidRDefault="00740B3C"/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Интеллектуальная тенденция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7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Пафос мысли и принцип притчевости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Художественно-документальные расследования (А.Адамович «Каратели»)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Варианты притчеобразных структур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Юрий Домбровский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Юрий Трифонов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Василь Быков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Александр Вампилов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Фантастика братьев Стругацких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Гротеск в поэхии и прозе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 характеристике гротеска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Романтический гротеск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Александр Галич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Владимир Высоцкий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Социально-психологический гротеск: Василий Аксенов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Карнавальный гротеск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Юз Алешковский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Владимир Войнович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Фазиль Искандер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Повесть В. Сорокина «Метель» в контексте творческого наследия писателя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Концептуализм в современной прозе.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Личность В. Сорокина, творческая биография, творческое наследие (названия и годы написания произведений).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Современное литературоведение и критика о В. Сорокине.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творческого метода В. Сорокина (постмодернизм / авангард / ?).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Переосмысление языков власти и соцреалистического кича в прозе В.Сорокина («Норма», «Лед»).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Устойчивые образы-метафоры советской действительности и приёмы их введения в нарратив, их содержательные функции (на примере романа «Норма» или «Лёд» - на выбор).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Версия российской истории в повести В. Сорокина «Метель».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Особенности поэтики повести (функции стилизации повествования под образцы русской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Образ метели.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Приёмы выражения авторской позиции в повести.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Поэтика повести «Метель»: смысл названия, характерология персонажей, организация хронотопа и логика сюжета.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 жизнь модернистской традиции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Неоакмеизм в поэзии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«Старшие» неоакмеисты (Аре.Тарковский, Д.Самойлов, С. Липкин)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Неоакмеисты-«шестидесятники» (Б. Ахмадулина, А.Кушнер, О.Чухонцев)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«Мовизм» Валентина Катаева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Рождение русского постмодернизма (А. Битов, Вен. Ерофеев, Саша Соколов)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«Пушкинский дом» (1964 —1971) А.Битова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«Москва — Петушки» (1969) Вен. Ерофеева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Романы Саши Соколова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тенденции в развитии реалистической литературы рубежа веков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22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Гипотеза постреализма. Наивный реализм. Реализм и «чернуха». Реализм и документализм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fiction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вербатим).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История возникновения и развития модернизма. Основные принципы модернистской эстетики. Модификации модернизма в современной литературе.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История возникновения, философские основы постмодернистской эстетики и поэтики.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Базовые категории «игра», «интертекст», «ирония», «постмодернистская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сентиментальность», «хаос», «симулякр», «симулятивность», «пустота» и пр.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Современные модификации постмодернизма (концептуализм, необарокко, соц-арт).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Неоавангард рубежа ХХ – 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Проблема определения стилевой принадлежности произведений современной литературы в свете установки писателей на восприятие традиций нескольких эстетических течений.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Черты поэтики реализма, натурализма, сентиментализма, модернизма, постмодернизма, авангарда в современной литературе.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«Экологический постмодернизм»: А. Битов «Оглашенные».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Развитие экологической и натурфилософской темы в литературе второй половины ХХ века (Л. Леонов, В. Распутин, А. Ким, Ч. Айтматов и др.).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Место произведений А. Битова в этом ряду.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Творческая эволюция А. Битова.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История создания, структура «Оглашенных». «Человек в пейзаже»: место человека в бытии, проблема «природа и культура».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Квазиисторическая литература 1990 – 2000-х годов.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Традиции квазиисторической прозы в русской литературе (опыт Б. Окуджавы и др.).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Расцвет квазиисторической литературы на рубеже веков (Э. Радзинский, В. Шаров, В. Пьецух, Вик. Ерофеев и др.).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Постмодернистская квазиисторическая проза. Вопрос об абсурдности истории и исторического сознания вообще. История как объект художественной игры.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Исторические фантасмагории В. Шарова.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Личность и творчество В. Шарова.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Современная критика о творчестве В. Шарова (аннотация одной статьи / автореферата диссертации).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В. Пелевина.</w:t>
            </w:r>
          </w:p>
        </w:tc>
      </w:tr>
      <w:tr w:rsidR="00740B3C">
        <w:trPr>
          <w:trHeight w:hRule="exact" w:val="21"/>
        </w:trPr>
        <w:tc>
          <w:tcPr>
            <w:tcW w:w="9640" w:type="dxa"/>
          </w:tcPr>
          <w:p w:rsidR="00740B3C" w:rsidRDefault="00740B3C"/>
        </w:tc>
      </w:tr>
      <w:tr w:rsidR="00740B3C" w:rsidRPr="004002A8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Личность и творческая биография В. Пелевина.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Кризис реальности и кризис личности в прозе В. Пелевина 1990-х годов.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Поэтика абсурдизации.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Обнажение энтропийного пласта коллективного бессознательного.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Generation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постмодернистская рефлексия эпохи 1990-х; судьба и выбор филолога в эпоху «поколения “Пепси”».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Роман «Чапаев и Пустота»: особенности поэтики, специфика хронотопа, философские горизонты романа.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Постмодернистская игра, многокодовость (религиозный, массмедийный, психоаналитический, историко-культурный дискурсы в романе и логика их взаимодействия).</w:t>
            </w:r>
          </w:p>
        </w:tc>
      </w:tr>
      <w:tr w:rsidR="00740B3C" w:rsidRPr="004002A8">
        <w:trPr>
          <w:trHeight w:hRule="exact" w:val="8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авангардистская и постмодернистская драма.</w:t>
            </w:r>
          </w:p>
        </w:tc>
      </w:tr>
      <w:tr w:rsidR="00740B3C" w:rsidRPr="004002A8">
        <w:trPr>
          <w:trHeight w:hRule="exact" w:val="21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Творчество современных драматургов: Л. Петрушевской, В. Сорокина, Н. Садур, В. Коркия и др.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поэтики пьесы Л. Петрушевской «Мужская зона».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Поэтика и проблематика пьесы В. Коркия «Гамлет.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системы персонажей, организации пространства (загробный мир, сознание фантазирующего субъекта-филолога, условное театральное пространство, пространство культуры и пр.).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Лейтмотивы пьесы. Рефлексия сущности и возможностей филологической рецепции и осмысления феноменов культуры во взаимоотношениях А. А. Аникста и Гамлета.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40B3C" w:rsidRPr="004002A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40B3C" w:rsidRPr="004002A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«История русской литературы» / Попова О.В.. – Омск: Изд-во Омской гуманитарной академии, 2020.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40B3C" w:rsidRPr="004002A8">
        <w:trPr>
          <w:trHeight w:hRule="exact" w:val="138"/>
        </w:trPr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Сперанский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978-5-534-09434-3.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BB1869">
                <w:rPr>
                  <w:rStyle w:val="a3"/>
                </w:rPr>
                <w:t>https://urait.ru/bcode/442404</w:t>
              </w:r>
            </w:hyperlink>
            <w:r>
              <w:t xml:space="preserve"> </w:t>
            </w:r>
          </w:p>
        </w:tc>
      </w:tr>
      <w:tr w:rsidR="00740B3C" w:rsidRPr="004002A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хрестоматией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Травников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Ольшевская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426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978-5-9916-4124-1.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5" w:history="1">
              <w:r w:rsidR="00BB1869">
                <w:rPr>
                  <w:rStyle w:val="a3"/>
                  <w:lang w:val="ru-RU"/>
                </w:rPr>
                <w:t>https://www.biblio-online.ru/bcode/431980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Сперанский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978-5-534-09432-9.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BB1869">
                <w:rPr>
                  <w:rStyle w:val="a3"/>
                </w:rPr>
                <w:t>https://urait.ru/bcode/442405</w:t>
              </w:r>
            </w:hyperlink>
            <w:r>
              <w:t xml:space="preserve"> </w:t>
            </w:r>
          </w:p>
        </w:tc>
      </w:tr>
      <w:tr w:rsidR="00740B3C" w:rsidRPr="004002A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978-5-534-09000-0.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7" w:history="1">
              <w:r w:rsidR="00BB1869">
                <w:rPr>
                  <w:rStyle w:val="a3"/>
                  <w:lang w:val="ru-RU"/>
                </w:rPr>
                <w:t>https://urait.ru/bcode/436550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 w:rsidRPr="004002A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Красовский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Леденев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650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978-5-534-10656-5.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8" w:history="1">
              <w:r w:rsidR="00BB1869">
                <w:rPr>
                  <w:rStyle w:val="a3"/>
                  <w:lang w:val="ru-RU"/>
                </w:rPr>
                <w:t>https://urait.ru/bcode/430987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последней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Аношкина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Ауэр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Гальцева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Роднянская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Демченко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Дунаев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Илюшин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Крупчанов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Коровин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Овчинина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Николюкин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Розадеева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Сохряков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Троицкий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Щеблыкин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Алпатова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978-5-534-07662-2.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9" w:history="1">
              <w:r w:rsidR="00BB1869">
                <w:rPr>
                  <w:rStyle w:val="a3"/>
                  <w:lang w:val="ru-RU"/>
                </w:rPr>
                <w:t>https://urait.ru/bcode/423526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>
        <w:trPr>
          <w:trHeight w:hRule="exact" w:val="277"/>
        </w:trPr>
        <w:tc>
          <w:tcPr>
            <w:tcW w:w="285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40B3C" w:rsidRPr="004002A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Историософский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Бражников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978-5-4263-0037-8.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10" w:history="1">
              <w:r w:rsidR="00BB1869">
                <w:rPr>
                  <w:rStyle w:val="a3"/>
                  <w:lang w:val="ru-RU"/>
                </w:rPr>
                <w:t>http://www.iprbookshop.ru/8268.html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 w:rsidRPr="004002A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1840—1860-е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Недзвецкий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Полтавец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1840—1860-е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Ломоносова,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978-5-211-05703-6.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11" w:history="1">
              <w:r w:rsidR="00BB1869">
                <w:rPr>
                  <w:rStyle w:val="a3"/>
                  <w:lang w:val="ru-RU"/>
                </w:rPr>
                <w:t>http://www.iprbookshop.ru/13155.html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 w:rsidRPr="004002A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Кусков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978-5-534-04920-6.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12" w:history="1">
              <w:r w:rsidR="00BB1869">
                <w:rPr>
                  <w:rStyle w:val="a3"/>
                  <w:lang w:val="ru-RU"/>
                </w:rPr>
                <w:t>https://urait.ru/bcode/431959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 w:rsidRPr="004002A8">
        <w:trPr>
          <w:trHeight w:hRule="exact" w:val="37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Фортунатов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Уртминцева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Юхнова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978-5-9916-6020-4.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13" w:history="1">
              <w:r w:rsidR="00BB1869">
                <w:rPr>
                  <w:rStyle w:val="a3"/>
                  <w:lang w:val="ru-RU"/>
                </w:rPr>
                <w:t>https://urait.ru/bcode/433733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Травников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Ольшевская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978-5-9916-5818-8.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BB1869">
                <w:rPr>
                  <w:rStyle w:val="a3"/>
                </w:rPr>
                <w:t>https://urait.ru/bcode/433083</w:t>
              </w:r>
            </w:hyperlink>
            <w:r>
              <w:t xml:space="preserve"> </w:t>
            </w:r>
          </w:p>
        </w:tc>
      </w:tr>
      <w:tr w:rsidR="00740B3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978-5-9916-9478-0.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BB1869">
                <w:rPr>
                  <w:rStyle w:val="a3"/>
                </w:rPr>
                <w:t>https://urait.ru/bcode/397007</w:t>
              </w:r>
            </w:hyperlink>
            <w:r>
              <w:t xml:space="preserve"> </w:t>
            </w:r>
          </w:p>
        </w:tc>
      </w:tr>
      <w:tr w:rsidR="00740B3C" w:rsidRPr="004002A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последней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Аношкина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Ауэр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Гальцева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Роднянская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Демченко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Дунаев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Илюшин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Крупчанов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Коровин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Овчинина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Николюкин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Розадеева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Сохряков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Тарасов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Троицкий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Щеблыкин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Алпатова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Громова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Катаев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978-5-534-07655-4.</w:t>
            </w:r>
            <w:r w:rsidRPr="004002A8">
              <w:rPr>
                <w:lang w:val="ru-RU"/>
              </w:rPr>
              <w:t xml:space="preserve"> 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0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002A8">
              <w:rPr>
                <w:lang w:val="ru-RU"/>
              </w:rPr>
              <w:t xml:space="preserve"> </w:t>
            </w:r>
            <w:hyperlink r:id="rId16" w:history="1">
              <w:r w:rsidR="00BB1869">
                <w:rPr>
                  <w:rStyle w:val="a3"/>
                  <w:lang w:val="ru-RU"/>
                </w:rPr>
                <w:t>https://urait.ru/bcode/423521</w:t>
              </w:r>
            </w:hyperlink>
            <w:r w:rsidRPr="004002A8">
              <w:rPr>
                <w:lang w:val="ru-RU"/>
              </w:rPr>
              <w:t xml:space="preserve"> 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40B3C" w:rsidRPr="004002A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7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8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9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20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21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22" w:history="1">
              <w:r w:rsidR="007608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23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4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5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6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7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8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9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40B3C" w:rsidRPr="004002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40B3C" w:rsidRPr="004002A8">
        <w:trPr>
          <w:trHeight w:hRule="exact" w:val="8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29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40B3C" w:rsidRPr="00400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40B3C">
        <w:trPr>
          <w:trHeight w:hRule="exact" w:val="16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40B3C" w:rsidRPr="004002A8" w:rsidRDefault="00740B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40B3C" w:rsidRDefault="00400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</w:tc>
      </w:tr>
    </w:tbl>
    <w:p w:rsidR="00740B3C" w:rsidRDefault="00400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40B3C" w:rsidRPr="004002A8" w:rsidRDefault="00740B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0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1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32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740B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3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34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5" w:history="1">
              <w:r w:rsidR="00BB18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6" w:history="1">
              <w:r w:rsidR="007608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40B3C" w:rsidRPr="00400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7" w:history="1">
              <w:r w:rsidR="007608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40B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Default="00400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40B3C" w:rsidRPr="004002A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40B3C" w:rsidRPr="004002A8">
        <w:trPr>
          <w:trHeight w:hRule="exact" w:val="277"/>
        </w:trPr>
        <w:tc>
          <w:tcPr>
            <w:tcW w:w="9640" w:type="dxa"/>
          </w:tcPr>
          <w:p w:rsidR="00740B3C" w:rsidRPr="004002A8" w:rsidRDefault="00740B3C">
            <w:pPr>
              <w:rPr>
                <w:lang w:val="ru-RU"/>
              </w:rPr>
            </w:pPr>
          </w:p>
        </w:tc>
      </w:tr>
      <w:tr w:rsidR="00740B3C" w:rsidRPr="00400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40B3C" w:rsidRPr="004002A8">
        <w:trPr>
          <w:trHeight w:hRule="exact" w:val="16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</w:t>
            </w:r>
          </w:p>
        </w:tc>
      </w:tr>
    </w:tbl>
    <w:p w:rsidR="00740B3C" w:rsidRPr="004002A8" w:rsidRDefault="004002A8">
      <w:pPr>
        <w:rPr>
          <w:sz w:val="0"/>
          <w:szCs w:val="0"/>
          <w:lang w:val="ru-RU"/>
        </w:rPr>
      </w:pPr>
      <w:r w:rsidRPr="00400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0B3C" w:rsidRPr="004002A8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расположенных по адресу г. Омск, ул. 4 Челюскинцев, 2а, г. Омск, ул. 2 Производственная, д. 41/1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8" w:history="1">
              <w:r w:rsidR="007608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40B3C" w:rsidRPr="004002A8" w:rsidRDefault="00400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00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740B3C" w:rsidRPr="004002A8" w:rsidRDefault="00740B3C">
      <w:pPr>
        <w:rPr>
          <w:lang w:val="ru-RU"/>
        </w:rPr>
      </w:pPr>
    </w:p>
    <w:sectPr w:rsidR="00740B3C" w:rsidRPr="004002A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3B08"/>
    <w:rsid w:val="0002418B"/>
    <w:rsid w:val="001F0BC7"/>
    <w:rsid w:val="004002A8"/>
    <w:rsid w:val="00740B3C"/>
    <w:rsid w:val="0076089A"/>
    <w:rsid w:val="008C3A44"/>
    <w:rsid w:val="00BB18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957343-6783-4065-8126-704983D3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8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33733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ict.edu.ru" TargetMode="External"/><Relationship Id="rId7" Type="http://schemas.openxmlformats.org/officeDocument/2006/relationships/hyperlink" Target="https://urait.ru/bcode/436550" TargetMode="External"/><Relationship Id="rId12" Type="http://schemas.openxmlformats.org/officeDocument/2006/relationships/hyperlink" Target="https://urait.ru/bcode/431959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fgosvo.ru" TargetMode="External"/><Relationship Id="rId38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bcode/423521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405" TargetMode="External"/><Relationship Id="rId11" Type="http://schemas.openxmlformats.org/officeDocument/2006/relationships/hyperlink" Target="http://www.iprbookshop.ru/13155.html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pravo.gov.ru" TargetMode="External"/><Relationship Id="rId37" Type="http://schemas.openxmlformats.org/officeDocument/2006/relationships/hyperlink" Target="http://www.gks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iblio-online.ru/bcode/431980" TargetMode="External"/><Relationship Id="rId15" Type="http://schemas.openxmlformats.org/officeDocument/2006/relationships/hyperlink" Target="https://urait.ru/bcode/397007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://www.government.ru" TargetMode="External"/><Relationship Id="rId10" Type="http://schemas.openxmlformats.org/officeDocument/2006/relationships/hyperlink" Target="http://www.iprbookshop.ru/8268.html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hyperlink" Target="https://urait.ru/bcode/442404" TargetMode="External"/><Relationship Id="rId9" Type="http://schemas.openxmlformats.org/officeDocument/2006/relationships/hyperlink" Target="https://urait.ru/bcode/423526" TargetMode="External"/><Relationship Id="rId14" Type="http://schemas.openxmlformats.org/officeDocument/2006/relationships/hyperlink" Target="https://urait.ru/bcode/433083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consultant.ru/edu/student/study/" TargetMode="External"/><Relationship Id="rId35" Type="http://schemas.openxmlformats.org/officeDocument/2006/relationships/hyperlink" Target="http://www.president.kremlin.ru" TargetMode="External"/><Relationship Id="rId8" Type="http://schemas.openxmlformats.org/officeDocument/2006/relationships/hyperlink" Target="https://urait.ru/bcode/43098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23308</Words>
  <Characters>132860</Characters>
  <Application>Microsoft Office Word</Application>
  <DocSecurity>0</DocSecurity>
  <Lines>1107</Lines>
  <Paragraphs>311</Paragraphs>
  <ScaleCrop>false</ScaleCrop>
  <Company/>
  <LinksUpToDate>false</LinksUpToDate>
  <CharactersWithSpaces>155857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2020-2021_ФГОС3++2020_Бак-ОФО-ПО2(РЯ иЛ)(20)_plx_История русской литературы</dc:title>
  <dc:creator>FastReport.NET</dc:creator>
  <cp:lastModifiedBy>Mark Bernstorf</cp:lastModifiedBy>
  <cp:revision>6</cp:revision>
  <dcterms:created xsi:type="dcterms:W3CDTF">2021-08-30T06:37:00Z</dcterms:created>
  <dcterms:modified xsi:type="dcterms:W3CDTF">2022-11-13T20:10:00Z</dcterms:modified>
</cp:coreProperties>
</file>